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triment or disparagement of a neighbour</w:t>
        <w:br w:type="textWrapping"/>
        <w:t xml:space="preserve">who is attached to a different party’).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(reason why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puffing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up should be avoided)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distinguisheth</w:t>
        <w:br w:type="textWrapping"/>
        <w:t xml:space="preserve">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(from others? meaning, that all such</w:t>
        <w:br w:type="textWrapping"/>
        <w:t xml:space="preserve">conceits of pre-eminence are unfounded.</w:t>
        <w:br w:type="textWrapping"/>
        <w:t xml:space="preserve">That pre-eminence, and not merely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distinction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meant, is evident from what</w:t>
        <w:br w:type="textWrapping"/>
        <w:t xml:space="preserve">follows)? —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what hast thou that</w:t>
        <w:br w:type="textWrapping"/>
        <w:t xml:space="preserve">thou didst not receive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—not,</w:t>
        <w:br w:type="textWrapping"/>
        <w:t xml:space="preserve">‘from me as thy father in the faith’)?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 I concede)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receivedst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&amp;e.—He speaks not only to the leaders, but</w:t>
        <w:br w:type="textWrapping"/>
        <w:t xml:space="preserve">to the members of parties,—who imagined</w:t>
        <w:br w:type="textWrapping"/>
        <w:t xml:space="preserve">themselves superior to those of other part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,—as if all, for every good thing, were</w:t>
        <w:br w:type="textWrapping"/>
        <w:t xml:space="preserve">not dependent on God, the Giver.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admonition becomes ironical:</w:t>
        <w:br w:type="textWrapping"/>
        <w:t xml:space="preserve">“You behave as if the trial were past, and</w:t>
        <w:br w:type="textWrapping"/>
        <w:t xml:space="preserve">the goal gained; as if hunger and thirst,</w:t>
        <w:br w:type="textWrapping"/>
        <w:t xml:space="preserve">after righteousness were already filled,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Kingdom already brought in.” The</w:t>
        <w:br w:type="textWrapping"/>
        <w:t xml:space="preserve">emphases are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already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two first</w:t>
        <w:br w:type="textWrapping"/>
        <w:t xml:space="preserve">clauses, and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without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third.</w:t>
        <w:br w:type="textWrapping"/>
        <w:t xml:space="preserve">The three verbs form a climax. Any interpr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which stops short of the full</w:t>
        <w:br w:type="textWrapping"/>
        <w:t xml:space="preserve">meaning of the words as applied to the</w:t>
        <w:br w:type="textWrapping"/>
        <w:t xml:space="preserve">triumphant final state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explaining them of</w:t>
        <w:br w:type="textWrapping"/>
        <w:t xml:space="preserve">Knowledge, of security, of the lordship of</w:t>
        <w:br w:type="textWrapping"/>
        <w:t xml:space="preserve">one sect over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misses the force of</w:t>
        <w:br w:type="textWrapping"/>
        <w:t xml:space="preserve">the irony, and the meaning of the latter</w:t>
        <w:br w:type="textWrapping"/>
        <w:t xml:space="preserve">part of the verse.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without us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or,</w:t>
        <w:br w:type="textWrapping"/>
        <w:t xml:space="preserve">apart from us: ‘because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your</w:t>
        <w:br w:type="textWrapping"/>
        <w:t xml:space="preserve">fathers in Christ, have ever looked forward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our glory and joy,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day.’—There is an exquisite delicacy</w:t>
        <w:br w:type="textWrapping"/>
        <w:t xml:space="preserve">of irony, which Chrysostom has well</w:t>
        <w:br w:type="textWrapping"/>
        <w:t xml:space="preserve">caught: “He shews their unreasonableness</w:t>
        <w:br w:type="textWrapping"/>
        <w:t xml:space="preserve">and their exceeding folly. In trials</w:t>
        <w:br w:type="textWrapping"/>
        <w:t xml:space="preserve">and troubles, he says, all has been in</w:t>
        <w:br w:type="textWrapping"/>
        <w:t xml:space="preserve">common to us both: but in the reward</w:t>
        <w:br w:type="textWrapping"/>
        <w:t xml:space="preserve">and the crown, ye are first.”—The latter</w:t>
        <w:br w:type="textWrapping"/>
        <w:t xml:space="preserve">part of the verse is said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bonā fidē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with solemnity 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 would indeed that</w:t>
        <w:br w:type="textWrapping"/>
        <w:t xml:space="preserve">ye did reign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(that the Kingdom of the</w:t>
        <w:br w:type="textWrapping"/>
        <w:t xml:space="preserve">Lord was actually come, and ye reigning</w:t>
        <w:br w:type="textWrapping"/>
        <w:t xml:space="preserve">with Him),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we also might reign</w:t>
        <w:br w:type="textWrapping"/>
        <w:t xml:space="preserve">together with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(that we, though deposed</w:t>
        <w:br w:type="textWrapping"/>
        <w:t xml:space="preserve">from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proper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might at</w:t>
        <w:br w:type="textWrapping"/>
        <w:t xml:space="preserve">least be vouchsafed a humble share in</w:t>
        <w:br w:type="textWrapping"/>
        <w:t xml:space="preserve">your kingly glory).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(and</w:t>
        <w:br w:type="textWrapping"/>
        <w:t xml:space="preserve">there is abundant reason for this wish</w:t>
        <w:br w:type="textWrapping"/>
        <w:t xml:space="preserve">which I have just uttered, in our present</w:t>
        <w:br w:type="textWrapping"/>
        <w:t xml:space="preserve">afflicted state)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methinks,—G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 hath set</w:t>
        <w:br w:type="textWrapping"/>
        <w:t xml:space="preserve">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(before the eyes of the world)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</w:t>
        <w:br w:type="textWrapping"/>
        <w:t xml:space="preserve">the Apostles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(meaning all the Apostles,</w:t>
        <w:br w:type="textWrapping"/>
        <w:t xml:space="preserve">principally himself and Apollos)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vilest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not, in respect of those who</w:t>
        <w:br w:type="textWrapping"/>
        <w:t xml:space="preserve">went before,—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last, as the prophets were</w:t>
        <w:br w:type="textWrapping"/>
        <w:t xml:space="preserve">before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men sentenced to death;</w:t>
        <w:br w:type="textWrapping"/>
        <w:t xml:space="preserve">for we are made a spectacle to the</w:t>
        <w:br w:type="textWrapping"/>
        <w:t xml:space="preserve">world, to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word</w:t>
        <w:br w:type="textWrapping"/>
        <w:t xml:space="preserve">put absolutely, never either includes, or</w:t>
        <w:br w:type="textWrapping"/>
        <w:t xml:space="preserve">signifies,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bad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to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general term,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afterwards</w:t>
        <w:br w:type="textWrapping"/>
        <w:t xml:space="preserve">specialized into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Again, the bitterest irony: ‘how</w:t>
        <w:br w:type="textWrapping"/>
        <w:t xml:space="preserve">different our lot from yours! How are you</w:t>
        <w:br w:type="textWrapping"/>
        <w:t xml:space="preserve">to be envied—we, to be pitied !—There is</w:t>
        <w:br w:type="textWrapping"/>
        <w:t xml:space="preserve">a distinction 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Christ’s sake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sNAOKL9qd791wnx52jWK91GFDw==">CgMxLjA4AHIhMVQ3aC1WTFdJMHNMbFV0WHg0VnB4bDhsbW5hbnBhWmt5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