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have been here omitted? But as</w:t>
        <w:br w:type="textWrapping"/>
        <w:t xml:space="preserve">all such allusion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may fairly</w:t>
        <w:br w:type="textWrapping"/>
        <w:t xml:space="preserve">infer that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 of the Christian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minister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then known. As Bengel remarks on yer. 13: “If the mass were a</w:t>
        <w:br w:type="textWrapping"/>
        <w:t xml:space="preserve">sacrifice, Paul would have expressed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next verse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none of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best</w:t>
        <w:br w:type="textWrapping"/>
        <w:t xml:space="preserve">explained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have been mentioned.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</w:t>
        <w:br w:type="textWrapping"/>
        <w:t xml:space="preserve">not written these things however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it</w:t>
        <w:br w:type="textWrapping"/>
        <w:t xml:space="preserve">may be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(viz., after the examples which I</w:t>
        <w:br w:type="textWrapping"/>
        <w:t xml:space="preserve">have alleged)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done to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my 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it were good for me rather to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me to die),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 that any one should</w:t>
        <w:br w:type="textWrapping"/>
        <w:t xml:space="preserve">make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(matter of) 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saying “to die,’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mean,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Chrysostom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others have supposed,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not being supported, but only</w:t>
        <w:br w:type="textWrapping"/>
        <w:t xml:space="preserve">that he prefers this his boasting even to</w:t>
        <w:br w:type="textWrapping"/>
        <w:t xml:space="preserve">life itself.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reason why he</w:t>
        <w:br w:type="textWrapping"/>
        <w:t xml:space="preserve">made so much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matter of 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viz.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 gave him no advantage this way, being an office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entrusted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him, and for which he was solemnly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in this thing only had he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advantage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able to boast of</w:t>
        <w:br w:type="textWrapping"/>
        <w:t xml:space="preserve">it, that he preached the gospel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  <w:br w:type="textWrapping"/>
        <w:t xml:space="preserve">charge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English reader must beware</w:t>
        <w:br w:type="textWrapping"/>
        <w:t xml:space="preserve">not to 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 the</w:t>
        <w:br w:type="textWrapping"/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if it made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</w:t>
        <w:br w:type="textWrapping"/>
        <w:t xml:space="preserve">preaching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gospel” and preaching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else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simply represents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evangelize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perform the work</w:t>
        <w:br w:type="textWrapping"/>
        <w:t xml:space="preserve">of a Christian missionary.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(illustration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confirmation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“woe”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pronounced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I am doing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(preaching)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mine own accord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voluntary undertaking,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in St. Paul’s</w:t>
        <w:br w:type="textWrapping"/>
        <w:t xml:space="preserve">case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as A, V.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for this was so),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a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mine own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took up the ministry, it</w:t>
        <w:br w:type="textWrapping"/>
        <w:t xml:space="preserve">might be conceivable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night be due to me. That this</w:t>
        <w:br w:type="textWrapping"/>
        <w:t xml:space="preserve">was not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could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evident</w:t>
        <w:br w:type="textWrapping"/>
        <w:t xml:space="preserve">and the clause therefore is only hypothetical):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involuntarily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thecase,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Acts ix. 15;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xxii. 14;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xxvi.</w:t>
        <w:br w:type="textWrapping"/>
        <w:t xml:space="preserve">16),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STEWARDSHIP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been entrusted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therefore from the</w:t>
        <w:br w:type="textWrapping"/>
        <w:t xml:space="preserve">nature of things,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respect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have no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reward, or 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merely doing what</w:t>
        <w:br w:type="textWrapping"/>
        <w:t xml:space="preserve">is my bounden duty, see Luke xvii, 7—10;</w:t>
        <w:br w:type="textWrapping"/>
        <w:t xml:space="preserve">but woe if I fail in it).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Ordinarily</w:t>
        <w:br w:type="textWrapping"/>
        <w:t xml:space="preserve">thus arranged and rendered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then</w:t>
        <w:br w:type="textWrapping"/>
        <w:t xml:space="preserve">ts my reward? (It is), in preaching I</w:t>
        <w:br w:type="textWrapping"/>
        <w:t xml:space="preserve">make the gospel to be without cost, that I</w:t>
        <w:br w:type="textWrapping"/>
        <w:t xml:space="preserve">use not my power in the gospel.” But this</w:t>
        <w:br w:type="textWrapping"/>
        <w:t xml:space="preserve">in the A. V., though perhaps an allowable</w:t>
        <w:br w:type="textWrapping"/>
        <w:t xml:space="preserve">rendering of the original,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not 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His.</w:t>
        <w:br w:type="textWrapping"/>
        <w:t xml:space="preserve">making the gospel to be without cost,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these</w:t>
        <w:br w:type="textWrapping"/>
        <w:t xml:space="preserve">two are not identical.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suaded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following is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rendering: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then is my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prospect),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while preaching, render</w:t>
        <w:br w:type="textWrapping"/>
        <w:t xml:space="preserve">the gospel without cost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 reward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QF+Vlq67cObVa/1yPSTwRKBLjg==">CgMxLjA4AHIhMUFIYnVrVGtuRWpzNzJyWDFfdnRrRlFXV2dCa25xaGF6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