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acceptation, or presuming to fix on the</w:t>
        <w:br w:type="textWrapping"/>
        <w:t xml:space="preserve">Apostle a definiteness of meaning which</w:t>
        <w:br w:type="textWrapping"/>
        <w:t xml:space="preserve">his argument does not require.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 with the more part of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fact the exceptions were Joshua and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leb</w:t>
        <w:br w:type="textWrapping"/>
        <w:t xml:space="preserve">only)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was not well pleased.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  <w:br w:type="textWrapping"/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contrast being, between the events</w:t>
        <w:br w:type="textWrapping"/>
        <w:t xml:space="preserve">themselves, and their application to us)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 happened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examples:</w:t>
        <w:br w:type="textWrapping"/>
        <w:t xml:space="preserve">the literal rendering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figures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‘types,’</w:t>
        <w:br w:type="textWrapping"/>
        <w:t xml:space="preserve">as we now use the word, meaning by type and</w:t>
        <w:br w:type="textWrapping"/>
        <w:t xml:space="preserve">antitype,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 representation,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ultimate spiritual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one imperfe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ceremonial polity may</w:t>
        <w:br w:type="textWrapping"/>
        <w:t xml:space="preserve">figure forth a higher spiritual polity,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still this latter may not itself be the ultimate</w:t>
        <w:br w:type="textWrapping"/>
        <w:t xml:space="preserve">antitype)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spiritual Israel</w:t>
        <w:br w:type="textWrapping"/>
        <w:t xml:space="preserve">as distinguished from the literal),—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might 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(God’s purpose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of course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ulterior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purpose,</w:t>
        <w:br w:type="textWrapping"/>
        <w:t xml:space="preserve">for they had their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regards the literal Israel)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lusters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literally;</w:t>
        <w:br w:type="textWrapping"/>
        <w:t xml:space="preserve">and the use of the substantive forcibly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depicts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evil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no special reference yet to the</w:t>
        <w:br w:type="textWrapping"/>
        <w:t xml:space="preserve">Corinthian feasters, as Grotins supposes),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supposing us to be like</w:t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instances of warning follow. Notice, that</w:t>
        <w:br w:type="textWrapping"/>
        <w:t xml:space="preserve">all four of these were brought about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lusting after evil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  <w:t xml:space="preserve">it.—This instance is singularly appropriate.</w:t>
        <w:br w:type="textWrapping"/>
        <w:t xml:space="preserve">The Israelites are recorded to have sat</w:t>
        <w:br w:type="textWrapping"/>
        <w:t xml:space="preserve">down and eaten and drunken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feast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golden calf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Horeb: the very</w:t>
        <w:br w:type="textWrapping"/>
        <w:t xml:space="preserve">temptation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Corinthians were</w:t>
        <w:br w:type="textWrapping"/>
        <w:t xml:space="preserve">too apt to yield. And as the Israelites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idolaters, doing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as an act of</w:t>
        <w:br w:type="textWrapping"/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image: so the Corinthians</w:t>
        <w:br w:type="textWrapping"/>
        <w:t xml:space="preserve">were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danger of becoming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Apostle therefore puts the ease in the</w:t>
        <w:br w:type="textWrapping"/>
        <w:t xml:space="preserve">strongest way,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ye idolaters.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play]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Hebrew</w:t>
        <w:br w:type="textWrapping"/>
        <w:t xml:space="preserve">word is properly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dance to music.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dance was an accompaniment of the idol</w:t>
        <w:br w:type="textWrapping"/>
        <w:t xml:space="preserve">feast.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8.] Another prominent point</w:t>
        <w:br w:type="textWrapping"/>
        <w:t xml:space="preserve">in the sins of the Corinthian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 and twenty thousand]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number.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twenty-four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thousand, Num. xxv. 9,</w:t>
        <w:br w:type="textWrapping"/>
        <w:t xml:space="preserve">and is probably set down here from memor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subtilties of Commentators in</w:t>
        <w:br w:type="textWrapping"/>
        <w:t xml:space="preserve">order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inference, are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alike to themselves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sacred Truth. Although the sin of Baal-peor was,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</w:t>
        <w:br w:type="textWrapping"/>
        <w:t xml:space="preserve">the form which it exhibited was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ornication, as incident to idolatrous feasting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Num. xxv. 1, 2. ‘Thus it becomes</w:t>
        <w:br w:type="textWrapping"/>
        <w:t xml:space="preserve">even more directly applicable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Corinthians.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9.]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means, tempt beyond endura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‘tempt thoroughly.’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Lord]</w:t>
        <w:br w:type="textWrapping"/>
        <w:t xml:space="preserve">On the reading, see in my Greek Testament.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tempting of the Lord was,—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on the</w:t>
        <w:br w:type="textWrapping"/>
        <w:t xml:space="preserve">other occasions alluded to Num. xiv. 22,</w:t>
        <w:br w:type="textWrapping"/>
        <w:t xml:space="preserve">where it is said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tempted God 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7othngX9oQQgFhVlyTfHt98cg==">CgMxLjA4AHIhMVVuMU1Wal8tOUt3WnY3MFFpNlM2MS1zUThKNUdNeGZN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