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left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 THREE. (2) From</w:t>
        <w:br w:type="textWrapping"/>
        <w:t xml:space="preserve">the position of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has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 emphasis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carries the weight of</w:t>
        <w:br w:type="textWrapping"/>
        <w:t xml:space="preserve">the clause, as opposed to the previously-</w:t>
        <w:br w:type="textWrapping"/>
        <w:t xml:space="preserve">mentioned things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 done away.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(3) From the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preeminence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obviously pointed out 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distinct from aught which</w:t>
        <w:br w:type="textWrapping"/>
        <w:t xml:space="preserve">has gone before.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being the plain sense</w:t>
        <w:br w:type="textWrapping"/>
        <w:t xml:space="preserve">of the words, how can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said</w:t>
        <w:br w:type="textWrapping"/>
        <w:t xml:space="preserve">to endure to eternity, when faith will be lost</w:t>
        <w:br w:type="textWrapping"/>
        <w:t xml:space="preserve">in sight,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hope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fruition?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there is but little difficulty: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one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inscribed over its portals,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 hope</w:t>
        <w:br w:type="textWrapping"/>
        <w:t xml:space="preserve">behind, all ye that enter here.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New glories, </w:t>
        <w:br w:type="textWrapping"/>
        <w:t xml:space="preserve">new treasures of knowledge and of</w:t>
        <w:br w:type="textWrapping"/>
        <w:t xml:space="preserve">love, will ever raise, and nourish, blessed</w:t>
        <w:br w:type="textWrapping"/>
        <w:t xml:space="preserve">hopes of yet more and higher,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hopes which</w:t>
        <w:br w:type="textWrapping"/>
        <w:t xml:space="preserve">no disappointment will blight. But how</w:t>
        <w:br w:type="textWrapping"/>
        <w:t xml:space="preserve">can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abide,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faith, which is the evidence </w:t>
        <w:br w:type="textWrapping"/>
        <w:t xml:space="preserve">of things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ot 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where all things</w:t>
        <w:br w:type="textWrapping"/>
        <w:t xml:space="preserve">once believed are seen? In the form of.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confidence and trust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faith will abide</w:t>
        <w:br w:type="textWrapping"/>
        <w:t xml:space="preserve">even there. The stay of all conscious</w:t>
        <w:br w:type="textWrapping"/>
        <w:t xml:space="preserve">created being, human or angelie,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dependence 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where the faith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comes by hearing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out of the question,</w:t>
        <w:br w:type="textWrapping"/>
        <w:t xml:space="preserve">the faith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consists in trusting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be</w:t>
        <w:br w:type="textWrapping"/>
        <w:t xml:space="preserve">the only faith possible. 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</w:t>
        <w:br w:type="textWrapping"/>
        <w:t xml:space="preserve">remain, as anticipation certain to be fulfilled: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remain, as trust, entire</w:t>
        <w:br w:type="textWrapping"/>
        <w:t xml:space="preserve">and undoubting: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anchor of the soul,</w:t>
        <w:br w:type="textWrapping"/>
        <w:t xml:space="preserve">even where no tempest comes. See this</w:t>
        <w:br w:type="textWrapping"/>
        <w:t xml:space="preserve">expanded and further vindicated in my</w:t>
        <w:br w:type="textWrapping"/>
        <w:t xml:space="preserve">Quebec Chapel Sermons, Vol. i. Serm. viii.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greater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English,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greater than these.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“The</w:t>
        <w:br w:type="textWrapping"/>
        <w:t xml:space="preserve">greater,” as De Wette beautifully remarks,</w:t>
        <w:br w:type="textWrapping"/>
        <w:t xml:space="preserve">“because it contains in itself the root of</w:t>
        <w:br w:type="textWrapping"/>
        <w:t xml:space="preserve">the other two: we believe only one whom</w:t>
        <w:br w:type="textWrapping"/>
        <w:t xml:space="preserve">we love,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hope only that which we</w:t>
        <w:br w:type="textWrapping"/>
        <w:t xml:space="preserve">love.’ And thus the forms of Faith and</w:t>
        <w:br w:type="textWrapping"/>
        <w:t xml:space="preserve">Hope which will there for ever subsist,</w:t>
        <w:br w:type="textWrapping"/>
        <w:t xml:space="preserve">will be sustained in, and overshadowed</w:t>
        <w:br w:type="textWrapping"/>
        <w:t xml:space="preserve">by, the all-pervading superior element of</w:t>
        <w:br w:type="textWrapping"/>
        <w:t xml:space="preserve">eternal Love.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Demonstration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SUPERIORITY OF THE GIFT OF PROPHECY </w:t>
        <w:br w:type="textWrapping"/>
        <w:t xml:space="preserve">OVER THAT OP SPEAKING WITH</w:t>
        <w:br w:type="textWrapping"/>
        <w:t xml:space="preserve">TONGUES.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Transition from the</w:t>
        <w:br w:type="textWrapping"/>
        <w:t xml:space="preserve">parenthetical matter of the last chapter to</w:t>
        <w:br w:type="textWrapping"/>
        <w:t xml:space="preserve">the subject about to be resumed.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Pursue</w:t>
        <w:br w:type="textWrapping"/>
        <w:t xml:space="preserve">after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(let it be your great aim,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important </w:t>
        <w:br w:type="textWrapping"/>
        <w:t xml:space="preserve">and enduring as that grace has been</w:t>
        <w:br w:type="textWrapping"/>
        <w:t xml:space="preserve">shewn to be):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meantime however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(during</w:t>
        <w:br w:type="textWrapping"/>
        <w:t xml:space="preserve">that pursuit ; making that the first thing,</w:t>
        <w:br w:type="textWrapping"/>
        <w:t xml:space="preserve">take up this as a second)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strive for spiritual</w:t>
        <w:br w:type="textWrapping"/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expressed in the Greek:</w:t>
        <w:br w:type="textWrapping"/>
        <w:t xml:space="preserve">see note on ch. xii, 1),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(more than</w:t>
        <w:br w:type="textWrapping"/>
        <w:t xml:space="preserve">spiritual gifts in general: i.e. more for</w:t>
        <w:br w:type="textWrapping"/>
        <w:t xml:space="preserve">this than for others;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chiefly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 may</w:t>
        <w:br w:type="textWrapping"/>
        <w:t xml:space="preserve">prophesy.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 edifies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BRETHREN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than speaking with tongues.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that speaketh in a tongue,</w:t>
        <w:br w:type="textWrapping"/>
        <w:t xml:space="preserve">speaketh not unto men; but unto God: for</w:t>
        <w:br w:type="textWrapping"/>
        <w:t xml:space="preserve">noone understandeth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heareth</w:t>
        <w:br w:type="textWrapping"/>
        <w:t xml:space="preserve">him: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obviously it is meant, hears with</w:t>
        <w:br w:type="textWrapping"/>
        <w:t xml:space="preserve">intelligence: i.e.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rule,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assembly do not understand him; some,</w:t>
        <w:br w:type="textWrapping"/>
        <w:t xml:space="preserve">who have the gift of interpretation of</w:t>
        <w:br w:type="textWrapping"/>
        <w:t xml:space="preserve">tongues, may,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they are the exception),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(opposed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 one understandeth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his spirit, as opposed </w:t>
        <w:br w:type="textWrapping"/>
        <w:t xml:space="preserve">to in his understanding: his spirit</w:t>
        <w:br w:type="textWrapping"/>
        <w:t xml:space="preserve">is the organ of the Holy Ghost, but his</w:t>
        <w:br w:type="textWrapping"/>
        <w:t xml:space="preserve">understanding is unfruitful; see vv. 14, 15)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speaketh mysteries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(things which are</w:t>
        <w:br w:type="textWrapping"/>
        <w:t xml:space="preserve">hidden from the hearers, and sometimes</w:t>
        <w:br w:type="textWrapping"/>
        <w:t xml:space="preserve">also from himself).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</w:t>
        <w:br w:type="textWrapping"/>
        <w:t xml:space="preserve">other hand)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who prophesieth speaketh</w:t>
        <w:br w:type="textWrapping"/>
        <w:t xml:space="preserve">to men edification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(species)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exhortation,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(species)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consolation.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the definition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prophecy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on ch. xii.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4BxlKmhCeSdT7tbt3N+E8J92pg==">CgMxLjA4AHIhMTZHTjM4Q0trR3N1d2dyTWd5b1BzUzVtYWJ4bDdoR0pf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