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(your moral)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intoxication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already possessing </w:t>
        <w:br w:type="textWrapping"/>
        <w:t xml:space="preserve">you by the influence of these men.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i.e., so as to recover</w:t>
        <w:br w:type="textWrapping"/>
        <w:t xml:space="preserve">your righteousness, which you are in danger</w:t>
        <w:br w:type="textWrapping"/>
        <w:t xml:space="preserve">of losing.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ignorance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stress is</w:t>
        <w:br w:type="textWrapping"/>
        <w:t xml:space="preserve">on this word: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you” of ver. 12, most probably, are hinted</w:t>
        <w:br w:type="textWrapping"/>
        <w:t xml:space="preserve">at, and the source of their error pointed</w:t>
        <w:br w:type="textWrapping"/>
        <w:t xml:space="preserve">out)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(are affected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ignorance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</w:t>
        <w:br w:type="textWrapping"/>
        <w:t xml:space="preserve">absence of all true knowledge)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refers to</w:t>
        <w:br w:type="textWrapping"/>
        <w:t xml:space="preserve">the spirit of the whole passage)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to</w:t>
        <w:br w:type="textWrapping"/>
        <w:t xml:space="preserve">your shame.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shews that these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the heathen without: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existence of such in the Corinthian </w:t>
        <w:br w:type="textWrapping"/>
        <w:t xml:space="preserve">church was a disgrace to the</w:t>
        <w:br w:type="textWrapping"/>
        <w:t xml:space="preserve">whole.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argument passes from the</w:t>
        <w:br w:type="textWrapping"/>
        <w:t xml:space="preserve">fact of the resurrection, already substantiated, </w:t>
        <w:br w:type="textWrapping"/>
        <w:t xml:space="preserve">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MANNER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it: which is</w:t>
        <w:br w:type="textWrapping"/>
        <w:t xml:space="preserve">indicated, and confirmed, principally by</w:t>
        <w:br w:type="textWrapping"/>
        <w:t xml:space="preserve">analogies from nature.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new difficulty is introduced in the form of</w:t>
        <w:br w:type="textWrapping"/>
        <w:t xml:space="preserve">a question from an objector. This is put</w:t>
        <w:br w:type="textWrapping"/>
        <w:t xml:space="preserve">first generally,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.. ., In what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</w:t>
        <w:br w:type="textWrapping"/>
        <w:t xml:space="preserve">next specifically,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what</w:t>
        <w:br w:type="textWrapping"/>
        <w:t xml:space="preserve">kind of body are they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(forth at</w:t>
        <w:br w:type="textWrapping"/>
        <w:t xml:space="preserve">that time)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Analogies illustrative of the</w:t>
        <w:br w:type="textWrapping"/>
        <w:t xml:space="preserve">question just asked: and first, that of</w:t>
        <w:br w:type="textWrapping"/>
        <w:t xml:space="preserve">seed sown in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38).</w:t>
        <w:br w:type="textWrapping"/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similitude was used by our Lord</w:t>
        <w:br w:type="textWrapping"/>
        <w:t xml:space="preserve">of His own Resurrection, John xii. 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quickened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Its life is latent</w:t>
        <w:br w:type="textWrapping"/>
        <w:t xml:space="preserve">in it; but is not developed into quick and</w:t>
        <w:br w:type="textWrapping"/>
        <w:t xml:space="preserve">lively action without the death of the deposited </w:t>
        <w:br w:type="textWrapping"/>
        <w:t xml:space="preserve">seed,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its perishing, disappearing </w:t>
        <w:br w:type="textWrapping"/>
        <w:t xml:space="preserve">from nature.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Before,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seed was insisted on: now,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non-identity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seed with the future plant.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body which shall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already in his eye the application </w:t>
        <w:br w:type="textWrapping"/>
        <w:t xml:space="preserve">to the Resurrection.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as He pleased,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at the creation:</w:t>
        <w:br w:type="textWrapping"/>
        <w:t xml:space="preserve">the past tense setting forth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 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divine Will giving to the particular</w:t>
        <w:br w:type="textWrapping"/>
        <w:t xml:space="preserve">seed the particular development at first,</w:t>
        <w:br w:type="textWrapping"/>
        <w:t xml:space="preserve">which the species retains: whereas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pleaseth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imply a fresh act of the</w:t>
        <w:br w:type="textWrapping"/>
        <w:t xml:space="preserve">divine Will giving to every individual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own body.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gift to the</w:t>
        <w:br w:type="textWrapping"/>
        <w:t xml:space="preserve">species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God’s, to continue or withhold, </w:t>
        <w:br w:type="textWrapping"/>
        <w:t xml:space="preserve">the present 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still holds</w:t>
        <w:br w:type="textWrapping"/>
        <w:t xml:space="preserve">good.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body of its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Such then</w:t>
        <w:br w:type="textWrapping"/>
        <w:t xml:space="preserve">being the case with all seeds, why should</w:t>
        <w:br w:type="textWrapping"/>
        <w:t xml:space="preserve">it be thought necessary that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same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rise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was 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that God cannot </w:t>
        <w:br w:type="textWrapping"/>
        <w:t xml:space="preserve">give to each a resurrection-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ody, as in</w:t>
        <w:br w:type="textWrapping"/>
        <w:t xml:space="preserve">nature?</w:t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the more,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we</w:t>
        <w:br w:type="textWrapping"/>
        <w:t xml:space="preserve">have examples from analogy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</w:t>
        <w:br w:type="textWrapping"/>
        <w:t xml:space="preserve">kinds of bodies;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(1) 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animals (ver. 39): (2)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celestial and terrestrial </w:t>
        <w:br w:type="textWrapping"/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40): (3)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</w:t>
        <w:br w:type="textWrapping"/>
        <w:t xml:space="preserve">characters of 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by the sun,</w:t>
        <w:br w:type="textWrapping"/>
        <w:t xml:space="preserve">moon, and stars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/Ty8jcBYugI/t28OqbV2iElolg==">CgMxLjA4AHIhMW5Iazlib1A5VExZMTNvXzM0eHJYMnVPTUFQc2treFUw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