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leaves them to imagine such possible.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to confirm,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hardly (as usually</w:t>
        <w:br w:type="textWrapping"/>
        <w:t xml:space="preserve">understood)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ratify by a public decree of</w:t>
        <w:br w:type="textWrapping"/>
        <w:t xml:space="preserve">the church: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(see above) his exclusion was</w:t>
        <w:br w:type="textWrapping"/>
        <w:t xml:space="preserve">not by such a decree, but only by the abstinence of individuals from his society, the</w:t>
        <w:br w:type="textWrapping"/>
        <w:t xml:space="preserve">ratifying their love to him would consist.</w:t>
        <w:br w:type="textWrapping"/>
        <w:t xml:space="preserve">in the majority making it evident to him</w:t>
        <w:br w:type="textWrapping"/>
        <w:t xml:space="preserve">that he was again recognized as a brother.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9.]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 why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should now be</w:t>
        <w:br w:type="textWrapping"/>
        <w:t xml:space="preserve">ready to shew love to him again,—the end</w:t>
        <w:br w:type="textWrapping"/>
        <w:t xml:space="preserve">of St. Paul’s writing to them having been.</w:t>
        <w:br w:type="textWrapping"/>
        <w:t xml:space="preserve">accomplished by their obeying his order.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to this end also did I write: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signifying that my former epistle, as well</w:t>
        <w:br w:type="textWrapping"/>
        <w:t xml:space="preserve">as my present exhortation, tended to this,</w:t>
        <w:br w:type="textWrapping"/>
        <w:t xml:space="preserve">viz.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testing your 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I might know the proof of you, whether</w:t>
        <w:br w:type="textWrapping"/>
        <w:t xml:space="preserve">in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are obedient]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was that one among the various</w:t>
        <w:br w:type="textWrapping"/>
        <w:t xml:space="preserve">objects of his first Epistle, which belonged to the matter at present in hand,</w:t>
        <w:br w:type="textWrapping"/>
        <w:t xml:space="preserve">and which he therefore puts forward:</w:t>
        <w:br w:type="textWrapping"/>
        <w:t xml:space="preserve">not by any means implying that he had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view in writing it.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Another assurance tor encourage them</w:t>
        <w:br w:type="textWrapping"/>
        <w:t xml:space="preserve">in forgiving and reinstating the penitent;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they need not be afraid of lack of</w:t>
        <w:br w:type="textWrapping"/>
        <w:t xml:space="preserve">Apostolic authority or confirmation of their</w:t>
        <w:br w:type="textWrapping"/>
        <w:t xml:space="preserve">act from above—he would ratify their forgiveness by his sanetion.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whom,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‘Your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forgiveness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 not said</w:t>
        <w:br w:type="textWrapping"/>
        <w:t xml:space="preserve">generally, but definitely, pointing at the</w:t>
        <w:br w:type="textWrapping"/>
        <w:t xml:space="preserve">one person here spoken of, and no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 he substantiates this assurance,</w:t>
        <w:br w:type="textWrapping"/>
        <w:t xml:space="preserve">hy further assuring them, that his forgiveness of any fault in this case, if it takes</w:t>
        <w:br w:type="textWrapping"/>
        <w:t xml:space="preserve">place, takes place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their 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the person of Christ]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acting as, Christ,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same way as he had commanded the</w:t>
        <w:br w:type="textWrapping"/>
        <w:t xml:space="preserve">punishment,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name of our Lord</w:t>
        <w:br w:type="textWrapping"/>
        <w:t xml:space="preserve">Jesus Christ,”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 Cor. v. 4.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follows</w:t>
        <w:br w:type="textWrapping"/>
        <w:t xml:space="preserve">out and explains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your sakes: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prevent Satan getting any advantage over</w:t>
        <w:br w:type="textWrapping"/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Church generally: or better,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  <w:br w:type="textWrapping"/>
        <w:t xml:space="preserve">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in robbing us of some of our</w:t>
        <w:br w:type="textWrapping"/>
        <w:t xml:space="preserve">people,—viz., in causing the penitent</w:t>
        <w:br w:type="textWrapping"/>
        <w:t xml:space="preserve">offender to despair and full away from the</w:t>
        <w:br w:type="textWrapping"/>
        <w:t xml:space="preserve">faith. Chrysostom remarks, “The word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‘advantage’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used appropriately, in a</w:t>
        <w:br w:type="textWrapping"/>
        <w:t xml:space="preserve">case where Satan would be conquering us</w:t>
        <w:br w:type="textWrapping"/>
        <w:t xml:space="preserve">by our own weapons. For him to make a</w:t>
        <w:br w:type="textWrapping"/>
        <w:t xml:space="preserve">man his prey by means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his proper</w:t>
        <w:br w:type="textWrapping"/>
        <w:t xml:space="preserve">attribute: but not through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penitence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</w:t>
        <w:br w:type="textWrapping"/>
        <w:t xml:space="preserve">weapon is ours, not his.” The word has</w:t>
        <w:br w:type="textWrapping"/>
        <w:t xml:space="preserve">yet another propriety: the offender was to</w:t>
        <w:br w:type="textWrapping"/>
        <w:t xml:space="preserve">be delivered over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Satan for the destruction of the fles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—care must be taken lest</w:t>
        <w:br w:type="textWrapping"/>
        <w:t xml:space="preserve">we be overreached by Satan, and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</w:t>
        <w:br w:type="textWrapping"/>
        <w:t xml:space="preserve">perish likewise.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devices]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such</w:t>
        <w:br w:type="textWrapping"/>
        <w:t xml:space="preserve">devices,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coming from 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special</w:t>
        <w:br w:type="textWrapping"/>
        <w:t xml:space="preserve">matters of observation and caution to every</w:t>
        <w:br w:type="textWrapping"/>
        <w:t xml:space="preserve">Christian minister ; much more to him who</w:t>
        <w:br w:type="textWrapping"/>
        <w:t xml:space="preserve">had the care of all the churches. See 1 Pet.</w:t>
        <w:br w:type="textWrapping"/>
        <w:t xml:space="preserve">v. 8.—The personality and agency of</w:t>
        <w:br w:type="textWrapping"/>
        <w:t xml:space="preserve">the Adversary can hardly be recognized in</w:t>
        <w:br w:type="textWrapping"/>
        <w:t xml:space="preserve">plainer terms than in both these passages.</w:t>
        <w:br w:type="textWrapping"/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12—17.]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PROCEEDS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(after the digression) TO SHEW THEM WITH WHAT</w:t>
        <w:br w:type="textWrapping"/>
        <w:t xml:space="preserve">ANXIETY HE AWAITED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GENCE FROM CORINTH, AND HOW THANKFUL HE WAS FOR THE SEAL OF HIS</w:t>
        <w:br w:type="textWrapping"/>
        <w:t xml:space="preserve">APOSTOLIC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MINISTRY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FURNISHED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IT.—The only legitimate connexion is tha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AmgW+2b8vD3fKIKfic5ckaxQWQ==">AMUW2mXnxrQQDMcsNAPSthXS7SMH3MA7nm0Kf+/wcQNPKim96D9NFfgCxX0Kncyx2Jf+T1cjCGQ92kX+kPlSkkhAA5zjizaorO/qDFZxSPzrqJn2ugdzQrc=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