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vv. 1—4.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Troas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viz.,</w:t>
        <w:br w:type="textWrapping"/>
        <w:t xml:space="preserve">on his journey from Ephesus, Acts xx. 1, 2;</w:t>
        <w:br w:type="textWrapping"/>
        <w:t xml:space="preserve">1 Cor. xvi. 5—9.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purpose of</w:t>
        <w:br w:type="textWrapping"/>
        <w:t xml:space="preserve">preaching)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gospel of Christ]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had</w:t>
        <w:br w:type="textWrapping"/>
        <w:t xml:space="preserve">been before at Troas, but the vision of a</w:t>
        <w:br w:type="textWrapping"/>
        <w:t xml:space="preserve">Macedonian asking for help prevented his</w:t>
        <w:br w:type="textWrapping"/>
        <w:t xml:space="preserve">remaining there. He now revisited it,</w:t>
        <w:br w:type="textWrapping"/>
        <w:t xml:space="preserve">purposely to stay and preach. On his return to Asia he remained there seven days,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cts xx. 6—12.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 door,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an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opportunity of apost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lic action being</w:t>
        <w:br w:type="textWrapping"/>
        <w:t xml:space="preserve">afforded me.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defines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action implied, and that to which the</w:t>
        <w:br w:type="textWrapping"/>
        <w:t xml:space="preserve">door was opened. It is remarkable that in</w:t>
        <w:br w:type="textWrapping"/>
        <w:t xml:space="preserve">speaking of this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 though not of the</w:t>
        <w:br w:type="textWrapping"/>
        <w:t xml:space="preserve">same place, St. Paul uses this expression,</w:t>
        <w:br w:type="textWrapping"/>
        <w:t xml:space="preserve">1 Cor. xvi. 9. Compare the interesting passage at Troas on his return from Europe</w:t>
        <w:br w:type="textWrapping"/>
        <w:t xml:space="preserve">the next spring, Acts xx. 6—13.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no rest for my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as in A. V.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dove found no</w:t>
        <w:br w:type="textWrapping"/>
        <w:t xml:space="preserve">rest for the sole of her foot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Gen.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viii. 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 xml:space="preserve">He could not with any tranquillity prosecute the spiritual duties opened to him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Troas. Paul had sent Titus to Corinth,</w:t>
        <w:br w:type="textWrapping"/>
        <w:t xml:space="preserve">ch.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18, partly to finish the collection</w:t>
        <w:br w:type="textWrapping"/>
        <w:t xml:space="preserve">for the saints, but principally to bring</w:t>
        <w:br w:type="textWrapping"/>
        <w:t xml:space="preserve">intelligence respecting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first Epistle. Probably it had been fixed</w:t>
        <w:br w:type="textWrapping"/>
        <w:t xml:space="preserve">that they should meet at Troas.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Titus my brother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 a relation closer</w:t>
        <w:br w:type="textWrapping"/>
        <w:t xml:space="preserve">than merely that of Christian brotherhood</w:t>
        <w:br w:type="textWrapping"/>
        <w:t xml:space="preserve">—my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colleague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Apostleship.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disciples there, understood from</w:t>
        <w:br w:type="textWrapping"/>
        <w:t xml:space="preserve">the context.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Omitting, as presupposed, the</w:t>
        <w:br w:type="textWrapping"/>
        <w:t xml:space="preserve">fact of his having met with Titus in Macedonia, and the nature of the intelligence</w:t>
        <w:br w:type="textWrapping"/>
        <w:t xml:space="preserve">which he brought, he grounds on these a</w:t>
        <w:br w:type="textWrapping"/>
        <w:t xml:space="preserve">thanksgiving for that intelligence, and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magnification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his apostolic office.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</w:t>
        <w:br w:type="textWrapping"/>
        <w:t xml:space="preserve">evidently beside the purpose to refer this</w:t>
        <w:br w:type="textWrapping"/>
        <w:t xml:space="preserve">thanksgiving to the diffusion of the gospel</w:t>
        <w:br w:type="textWrapping"/>
        <w:t xml:space="preserve">in Macedonia, or in Troas, or to general</w:t>
        <w:br w:type="textWrapping"/>
        <w:t xml:space="preserve">considerations:—both the context, and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 (see below), shew that its</w:t>
        <w:br w:type="textWrapping"/>
        <w:t xml:space="preserve">reference is to the effects of the apostolic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reproof on the Corinthians.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leadeth us in triumph]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 kinds of persons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led in triumph: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participators of</w:t>
        <w:br w:type="textWrapping"/>
        <w:t xml:space="preserve">the victory,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victims of the defeat.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Col. ii. 15, where only the same word</w:t>
        <w:br w:type="textWrapping"/>
        <w:t xml:space="preserve">is used in the original,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plainly</w:t>
        <w:br w:type="textWrapping"/>
        <w:t xml:space="preserve">meant; here, according to many Commentators,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which however is</w:t>
        <w:br w:type="textWrapping"/>
        <w:t xml:space="preserve">never elsewhere the reference of the word,</w:t>
        <w:br w:type="textWrapping"/>
        <w:t xml:space="preserve">but it always implies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triumphing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Cleopatra refused the terms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 by August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using this word,</w:t>
        <w:br w:type="textWrapping"/>
        <w:t xml:space="preserve">and saying,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 not be triumphed</w:t>
        <w:br w:type="textWrapping"/>
        <w:t xml:space="preserve">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Meyer in consequence understands</w:t>
        <w:br w:type="textWrapping"/>
        <w:t xml:space="preserve">it in this sense here: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 ever triumphs</w:t>
        <w:br w:type="textWrapping"/>
        <w:t xml:space="preserve">over 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“ who ceases not to exhibit us,</w:t>
        <w:br w:type="textWrapping"/>
        <w:t xml:space="preserve">His former foes, as overcome by Him:’—</w:t>
        <w:br w:type="textWrapping"/>
        <w:t xml:space="preserve">and adds, “God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triumph over</w:t>
        <w:br w:type="textWrapping"/>
        <w:t xml:space="preserve">them at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:—over Paul 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Damascus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he made him a servant,</w:t>
        <w:br w:type="textWrapping"/>
        <w:t xml:space="preserve">from being an enemy. This triumph he</w:t>
        <w:br w:type="textWrapping"/>
        <w:t xml:space="preserve">ever continues, not ceasing to exhibit before</w:t>
        <w:br w:type="textWrapping"/>
        <w:t xml:space="preserve">the world these his former foes, by the results of their present service, as overcome</w:t>
        <w:br w:type="textWrapping"/>
        <w:t xml:space="preserve">by Him. This, in the case before us, was</w:t>
        <w:br w:type="textWrapping"/>
        <w:t xml:space="preserve">ffected by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l, in that (as Titus brought</w:t>
        <w:br w:type="textWrapping"/>
        <w:t xml:space="preserve">him word to Macedonia) his Epistle had</w:t>
        <w:br w:type="textWrapping"/>
        <w:t xml:space="preserve">produced such good results in Corinth.”</w:t>
        <w:br w:type="textWrapping"/>
        <w:t xml:space="preserve">De Wette objects to this as a strange way</w:t>
        <w:br w:type="textWrapping"/>
        <w:t xml:space="preserve">of expressing thankfulness for deliverance</w:t>
        <w:br w:type="textWrapping"/>
        <w:t xml:space="preserve">from our anxiety. 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to those</w:t>
        <w:br w:type="textWrapping"/>
        <w:t xml:space="preserve">who look beneath the surface? In our</w:t>
        <w:br w:type="textWrapping"/>
        <w:t xml:space="preserve">spiritual course,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only true triumphs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triumphs over us. His defeats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real victories.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this yet appears to me to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  <w:br w:type="textWrapping"/>
        <w:t xml:space="preserve">admissible rendering.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must not violate the known usage of a word, and invent</w:t>
        <w:br w:type="textWrapping"/>
        <w:t xml:space="preserve">another for which there is no precedent,</w:t>
        <w:br w:type="textWrapping"/>
        <w:t xml:space="preserve">merely for the sake of imagined perspicuity.</w:t>
        <w:br w:type="textWrapping"/>
        <w:t xml:space="preserve">Such is that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causeth us to triumph,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A. V., and some Commentators. See also the</w:t>
        <w:br w:type="textWrapping"/>
        <w:t xml:space="preserve">following context.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usually,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our connexion with,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‘as members of”</w:t>
        <w:br w:type="textWrapping"/>
        <w:t xml:space="preserve">Christ: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Christ.’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  <w:t xml:space="preserve">smell. The similitude is not that of a sacrifice, but still the same as before: during a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/V3UAruBjN0Xd4ON61wkXY7nlw==">AMUW2mVY3C2vlEhsdMLG2rlmIquMYscdul0rHS6SaivzgcxxJ0XY1Wl3VUHB8zzNyzVRoyM4gi0uUiXwW1peSOpPwJaciwsew6JRlLQlM3YiNteTBWrjv/E=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