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triumph, sweet spices were thrown about</w:t>
        <w:br w:type="textWrapping"/>
        <w:t xml:space="preserve">or burnt in the streets. As the fact of</w:t>
        <w:br w:type="textWrapping"/>
        <w:t xml:space="preserve">the triumph, or approach of the triumphal</w:t>
        <w:br w:type="textWrapping"/>
        <w:t xml:space="preserve">procession, was made known by these</w:t>
        <w:br w:type="textWrapping"/>
        <w:t xml:space="preserve">odours far and wide, so God diffuses by</w:t>
        <w:br w:type="textWrapping"/>
        <w:t xml:space="preserve">our means, who are the materials of His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triumph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sweet odour of the knowledge of Christ (who is the Triumpher,</w:t>
        <w:br w:type="textWrapping"/>
        <w:t xml:space="preserve">Col. ii. 15).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knowledge]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genitive of apposition;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odour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which, in the</w:t>
        <w:br w:type="textWrapping"/>
        <w:t xml:space="preserve">interpretation of the figure,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knowledge.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him]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Christ: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next</w:t>
        <w:br w:type="textWrapping"/>
        <w:t xml:space="preserve">verse.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the propriety of the</w:t>
        <w:br w:type="textWrapping"/>
        <w:t xml:space="preserve">figure is lost, and the source of the odour</w:t>
        <w:br w:type="textWrapping"/>
        <w:t xml:space="preserve">identified with the Apostles themselves.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we are unto God a sweet savour of</w:t>
        <w:br w:type="textWrapping"/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of that which was diffused by</w:t>
        <w:br w:type="textWrapping"/>
        <w:t xml:space="preserve">the odour, 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knowledge of Christ.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Estius says, “As of some fragrant unguent</w:t>
        <w:br w:type="textWrapping"/>
        <w:t xml:space="preserve">of flowers or herbs, we diffuse among all,</w:t>
        <w:br w:type="textWrapping"/>
        <w:t xml:space="preserve">as a wholesome and sweet odour, the report of His name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among them that are</w:t>
        <w:br w:type="textWrapping"/>
        <w:t xml:space="preserve">being saved, and among them that are</w:t>
        <w:br w:type="textWrapping"/>
        <w:t xml:space="preserve">perishing,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Whether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men be saved, or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whether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perish, the gospel continues</w:t>
        <w:br w:type="textWrapping"/>
        <w:t xml:space="preserve">to possess its own virtue, and we continue</w:t>
        <w:br w:type="textWrapping"/>
        <w:t xml:space="preserve">being that which we are; and as the light,</w:t>
        <w:br w:type="textWrapping"/>
        <w:t xml:space="preserve">though it blind the weak-eyed, is light, for</w:t>
        <w:br w:type="textWrapping"/>
        <w:t xml:space="preserve">all this darkening: and honey, though it be</w:t>
        <w:br w:type="textWrapping"/>
        <w:t xml:space="preserve">bitter to the sick, is sweet by nature: so</w:t>
        <w:br w:type="textWrapping"/>
        <w:t xml:space="preserve">the gospel is of sweet savour, even though</w:t>
        <w:br w:type="textWrapping"/>
        <w:t xml:space="preserve">some be perishing through disbelief of it.”</w:t>
        <w:br w:type="textWrapping"/>
        <w:t xml:space="preserve">Chrysostom and Theophylact.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latter)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 odour arising</w:t>
        <w:br w:type="textWrapping"/>
        <w:t xml:space="preserve">from death and tending to death: to the</w:t>
        <w:br w:type="textWrapping"/>
        <w:t xml:space="preserve">other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former)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 odour arising from</w:t>
        <w:br w:type="textWrapping"/>
        <w:t xml:space="preserve">life and tending to life.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odour was,</w:t>
        <w:br w:type="textWrapping"/>
        <w:t xml:space="preserve">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,—who to tlie unbelieving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 mere announcement of a man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crucified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working death by unbelief: but to the</w:t>
        <w:br w:type="textWrapping"/>
        <w:t xml:space="preserve">believing,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 announcement of His</w:t>
        <w:br w:type="textWrapping"/>
        <w:t xml:space="preserve">resurrection and Life,—and working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them life eternal, by faith in Him.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double working of the gospel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set forth in</w:t>
        <w:br w:type="textWrapping"/>
        <w:t xml:space="preserve">Matt. xxi. 44; Luke ii. 34; John ix. 39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b.] In order to understand the</w:t>
        <w:br w:type="textWrapping"/>
        <w:t xml:space="preserve">connexion, we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remember that the</w:t>
        <w:br w:type="textWrapping"/>
        <w:t xml:space="preserve">purpose of vindicating his apostolic commission is in the mind of St. Paul, aud</w:t>
        <w:br w:type="textWrapping"/>
        <w:t xml:space="preserve">about to be introduced by a description of</w:t>
        <w:br w:type="textWrapping"/>
        <w:t xml:space="preserve">the office, its requirements, and its holders.</w:t>
        <w:br w:type="textWrapping"/>
        <w:t xml:space="preserve">This purpose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ready begins to press into its</w:t>
        <w:br w:type="textWrapping"/>
        <w:t xml:space="preserve">service the introductory and apologetic mat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r, and to take every opportunity of manifesting itself. In order then to exalt the</w:t>
        <w:br w:type="textWrapping"/>
        <w:t xml:space="preserve">dignity and shew the divine authorization</w:t>
        <w:br w:type="textWrapping"/>
        <w:t xml:space="preserve">of his office, he asks this question: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(see remarks at ver. 2)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(to accomplish)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 things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so manifold working in</w:t>
        <w:br w:type="textWrapping"/>
        <w:t xml:space="preserve">the believers and unbelievers,—this emission</w:t>
        <w:br w:type="textWrapping"/>
        <w:t xml:space="preserve">of the sweet savour of Christ every where)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is sufficient?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does not express the</w:t>
        <w:br w:type="textWrapping"/>
        <w:t xml:space="preserve">answer, but it is too evident to escape any</w:t>
        <w:br w:type="textWrapping"/>
        <w:t xml:space="preserve">reader, indeed it is supplied in terms by</w:t>
        <w:br w:type="textWrapping"/>
        <w:t xml:space="preserve">ch. iii. 5.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these things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put first, in</w:t>
        <w:br w:type="textWrapping"/>
        <w:t xml:space="preserve">the place of emphasis, to detain the atten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ion on its weighty import, and then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</w:t>
        <w:br w:type="textWrapping"/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purposely put off till the end of the</w:t>
        <w:br w:type="textWrapping"/>
        <w:t xml:space="preserve">question, to introduce the interrogation unexpectedly.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many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points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definitely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those false teachers, of whom he</w:t>
        <w:br w:type="textWrapping"/>
        <w:t xml:space="preserve">by and by, ch. x.—xii., speaks more plainly.</w:t>
        <w:br w:type="textWrapping"/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are not in the habit</w:t>
        <w:br w:type="textWrapping"/>
        <w:t xml:space="preserve">of adulterating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word from which the</w:t>
        <w:br w:type="textWrapping"/>
        <w:t xml:space="preserve">verb is derived originally signifies any kind</w:t>
        <w:br w:type="textWrapping"/>
        <w:t xml:space="preserve">of huckster or vender, but especially of wine,</w:t>
        <w:br w:type="textWrapping"/>
        <w:t xml:space="preserve">—and thence, from the frequency of adulteration of wine, the cognate verb implied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adulterate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same is expressed ch. iv.</w:t>
        <w:br w:type="textWrapping"/>
        <w:t xml:space="preserve">2, by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handling the word of God deceit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word of God, but as of sincerity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subjective regard of the speakers),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  <w:br w:type="textWrapping"/>
        <w:t xml:space="preserve">as from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objective regard—a dependence on the divine suggestion), we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UbXkv1UkLWNYKDwC22G16NUgm6w==">AMUW2mW2uZPAvnc2RFrEtPtqqkjNF7Ml6OT94TYC4QVVIcZMFeHuEdIV+T1tR9hReLz89dx6vo6gqZaDDHXZqmFsmOIBUOYg/mqlCl6d5XS+g8Rp/3p5l+8=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