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2),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though to some the Gospel be</w:t>
        <w:br w:type="textWrapping"/>
        <w:t xml:space="preserve">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3, 4).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 this because he</w:t>
        <w:br w:type="textWrapping"/>
        <w:t xml:space="preserve">preaches, without any selfish admixture,</w:t>
        <w:br w:type="textWrapping"/>
        <w:t xml:space="preserve">only the pure light of the Gospel of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5, 6).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</w:t>
        <w:br w:type="textWrapping"/>
        <w:t xml:space="preserve">the previous description of the freeness and</w:t>
        <w:br w:type="textWrapping"/>
        <w:t xml:space="preserve">unvailedness of the ministry of the Gospel,</w:t>
        <w:br w:type="textWrapping"/>
        <w:t xml:space="preserve">and of the state of Christians in general</w:t>
        <w:br w:type="textWrapping"/>
        <w:t xml:space="preserve">(ch. iii. 18).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 we have this</w:t>
        <w:br w:type="textWrapping"/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further expands and explains the</w:t>
        <w:br w:type="textWrapping"/>
        <w:t xml:space="preserve">opening words.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we received</w:t>
        <w:br w:type="textWrapping"/>
        <w:t xml:space="preserve">mercy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God at the time of our being</w:t>
        <w:br w:type="textWrapping"/>
        <w:t xml:space="preserve">appointed ; compare the same expression,</w:t>
        <w:br w:type="textWrapping"/>
        <w:t xml:space="preserve">1 Tim. i. 16) belongs to what went before,</w:t>
        <w:br w:type="textWrapping"/>
        <w:t xml:space="preserve">not to what follows, and is a qualification,</w:t>
        <w:br w:type="textWrapping"/>
        <w:t xml:space="preserve">in humility,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seeing 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possessing</w:t>
        <w:br w:type="textWrapping"/>
        <w:t xml:space="preserve">it, not as our own, but in as far as we were</w:t>
        <w:br w:type="textWrapping"/>
        <w:t xml:space="preserve">shewn mercy.’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shrink not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do not behave ourselves in a cowardly</w:t>
        <w:br w:type="textWrapping"/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 not shrink from plainness of</w:t>
        <w:br w:type="textWrapping"/>
        <w:t xml:space="preserve">speech and action. The conduct repudiated is the opposite of manly plain-speaking.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(cowardice alone prompting concealment in such a case, where it does not</w:t>
        <w:br w:type="textWrapping"/>
        <w:t xml:space="preserve">belong to the character of the ministry</w:t>
        <w:br w:type="textWrapping"/>
        <w:t xml:space="preserve">itself)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renounced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hidden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things</w:t>
        <w:br w:type="textWrapping"/>
        <w:t xml:space="preserve">of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having any views, ends, or</w:t>
        <w:br w:type="textWrapping"/>
        <w:t xml:space="preserve">practices which such as have them hide</w:t>
        <w:br w:type="textWrapping"/>
        <w:t xml:space="preserve">through shame: not, as De Wette,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hidden things of infamy or dishonesty.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subjective, meaning fear arising</w:t>
        <w:br w:type="textWrapping"/>
        <w:t xml:space="preserve">from expectation of exposure. It is plain</w:t>
        <w:br w:type="textWrapping"/>
        <w:t xml:space="preserve">from the context that it refers, not to</w:t>
        <w:br w:type="textWrapping"/>
        <w:t xml:space="preserve">crimes and unholy practices,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crooked</w:t>
        <w:br w:type="textWrapping"/>
        <w:t xml:space="preserve">arts,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ashamed,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which</w:t>
        <w:br w:type="textWrapping"/>
        <w:t xml:space="preserve">perhaps were made use of by the false</w:t>
        <w:br w:type="textWrapping"/>
        <w:t xml:space="preserve">teachers),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(having our daily conyersation)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handling deceitfully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17,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</w:t>
        <w:br w:type="textWrapping"/>
        <w:t xml:space="preserve">God; but by the manifestation of the truth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only means,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Thess. ii. 3, 4;—the</w:t>
        <w:br w:type="textWrapping"/>
        <w:t xml:space="preserve">words come first, as 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recommending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recurrence to the charge</w:t>
        <w:br w:type="textWrapping"/>
        <w:t xml:space="preserve">and apology of ch. iii. 1 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reference</w:t>
        <w:br w:type="textWrapping"/>
        <w:t xml:space="preserve">to, —to the verdict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conscience of</w:t>
        <w:br w:type="textWrapping"/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 : every possible variety of</w:t>
        <w:br w:type="textWrapping"/>
        <w:t xml:space="preserve">the human conscience; implying there is</w:t>
        <w:br w:type="textWrapping"/>
        <w:t xml:space="preserve">no conscience but will inwardly acknowledge this, however loath some among you</w:t>
        <w:br w:type="textWrapping"/>
        <w:t xml:space="preserve">may be outwardly to confess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sight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ch. ii. 17: not merely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isfy men’s consciences, but with regard</w:t>
        <w:br w:type="textWrapping"/>
        <w:t xml:space="preserve">to God’s all-seeing eye, which discerns the</w:t>
        <w:br w:type="textWrapping"/>
        <w:t xml:space="preserve">heart).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And even 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concede;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note 1 Cor. iv.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gospel preached by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vailed, it is</w:t>
        <w:br w:type="textWrapping"/>
        <w:t xml:space="preserve">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estimation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perishing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vailed.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allegory of ch. iii.</w:t>
        <w:br w:type="textWrapping"/>
        <w:t xml:space="preserve">is continued,—the hiding of the gospel by</w:t>
        <w:br w:type="textWrapping"/>
        <w:t xml:space="preserve">the vail placed before the understanding.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whose case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true that)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god of this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Devil, the ruling</w:t>
        <w:br w:type="textWrapping"/>
        <w:t xml:space="preserve">principle in the men of this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[hath]</w:t>
        <w:br w:type="textWrapping"/>
        <w:t xml:space="preserve">blinded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original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</w:t>
        <w:br w:type="textWrapping"/>
        <w:t xml:space="preserve">said of a purely historical event: but in an</w:t>
        <w:br w:type="textWrapping"/>
        <w:t xml:space="preserve">English version we are obliged to convey</w:t>
        <w:br w:type="textWrapping"/>
        <w:t xml:space="preserve">the idea by the perfect,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blinded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understandings of the unbelieving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who, the perishing, are victims of that</w:t>
        <w:br w:type="textWrapping"/>
        <w:t xml:space="preserve">blinding of the understandings of the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elieving, which the Devil is habitually</w:t>
        <w:br w:type="textWrapping"/>
        <w:t xml:space="preserve">carrying 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illumination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TCsU4k+yJFeRGFiNr0OlJV8aDQ==">AMUW2mXMI/1xnEJZQwwPlf1ZJyjl7rxPo7+znQ1qlubP9JNsWYusd4hzKJ5EQuql+zwa3mV0yCVIGI0COWYYuSd+x2FLIFsVI9yvFIN4AbbzL/uxrDforRQ=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