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shining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of the glory</w:t>
        <w:br w:type="textWrapping"/>
        <w:t xml:space="preserve">of Christ, who is the image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(recurrence to the allegory of ch. iii. 18; Christ</w:t>
        <w:br w:type="textWrapping"/>
        <w:t xml:space="preserve">is the image of God,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shining forth of</w:t>
        <w:br w:type="textWrapping"/>
        <w:t xml:space="preserve">His glory,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Heb. i. 3, into which same</w:t>
        <w:br w:type="textWrapping"/>
        <w:t xml:space="preserve">image, we, looking on it in the mirror of</w:t>
        <w:br w:type="textWrapping"/>
        <w:t xml:space="preserve">the gospel, are changed by the Spirit; but</w:t>
        <w:br w:type="textWrapping"/>
        <w:t xml:space="preserve">which glorious image is not visible to those</w:t>
        <w:br w:type="textWrapping"/>
        <w:t xml:space="preserve">who are blinded by Satan),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 not</w:t>
        <w:br w:type="textWrapping"/>
        <w:t xml:space="preserve">shine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omitted in all</w:t>
        <w:br w:type="textWrapping"/>
        <w:t xml:space="preserve">our most ancient MSS.; the object of the</w:t>
        <w:br w:type="textWrapping"/>
        <w:t xml:space="preserve">god of this world was not merely to prevent them from being illuminated, but to</w:t>
        <w:br w:type="textWrapping"/>
        <w:t xml:space="preserve">stop the shining forth altogether).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no reason to use trickery</w:t>
        <w:br w:type="textWrapping"/>
        <w:t xml:space="preserve">or craft, having no selfish ends to serve: nor</w:t>
        <w:br w:type="textWrapping"/>
        <w:t xml:space="preserve">concealment, being ourselves enlightened by</w:t>
        <w:br w:type="textWrapping"/>
        <w:t xml:space="preserve">God, and set for the spreading of light.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we preach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subject</w:t>
        <w:br w:type="textWrapping"/>
        <w:t xml:space="preserve">of our preaching is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(Meyer</w:t>
        <w:br w:type="textWrapping"/>
        <w:t xml:space="preserve">understands ‘as lords;’ but as De Wette</w:t>
        <w:br w:type="textWrapping"/>
        <w:t xml:space="preserve">observes, this would anticipate the development of thought which follows, the contrast</w:t>
        <w:br w:type="textWrapping"/>
        <w:t xml:space="preserve">between Christ Jesus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ourselves</w:t>
        <w:br w:type="textWrapping"/>
        <w:t xml:space="preserve">as 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being yet raised),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Christ Jesus as Lord; and ourselves as</w:t>
        <w:br w:type="textWrapping"/>
        <w:t xml:space="preserve">your servants for Jesus’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account</w:t>
        <w:br w:type="textWrapping"/>
        <w:t xml:space="preserve">of Him and His work).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(explains and substantiates the last clause,</w:t>
        <w:br w:type="textWrapping"/>
        <w:t xml:space="preserve">—that we are your servants for Jesus’</w:t>
        <w:br w:type="textWrapping"/>
        <w:t xml:space="preserve">sake)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Who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aid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Out of darkness</w:t>
        <w:br w:type="textWrapping"/>
        <w:t xml:space="preserve">light shall shine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(allusion to Gen. i. 3: the</w:t>
        <w:br w:type="textWrapping"/>
        <w:t xml:space="preserve">change to the words in the A. V. appears</w:t>
        <w:br w:type="textWrapping"/>
        <w:t xml:space="preserve">to have been 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cited</w:t>
        <w:br w:type="textWrapping"/>
        <w:t xml:space="preserve">are not the exact ones spoken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shined in 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physical creation bearing an analogy to the</w:t>
        <w:br w:type="textWrapping"/>
        <w:t xml:space="preserve">spiritual),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knowledge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glory of God in the face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(‘the glory of God manifested in</w:t>
        <w:br w:type="textWrapping"/>
        <w:t xml:space="preserve">Christ’)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figure is still derived from</w:t>
        <w:br w:type="textWrapping"/>
        <w:t xml:space="preserve">the history in ch. iii, and refers to the</w:t>
        <w:br w:type="textWrapping"/>
        <w:t xml:space="preserve">brightness on the face of Moses: the only</w:t>
        <w:br w:type="textWrapping"/>
        <w:t xml:space="preserve">true effulgence of the divine glory is from</w:t>
        <w:br w:type="textWrapping"/>
        <w:t xml:space="preserve">the face of Christ.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glorious ministry is fulfilled by wea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afflicted,</w:t>
        <w:br w:type="textWrapping"/>
        <w:t xml:space="preserve">persecuted, and decaying vessels, which are</w:t>
        <w:br w:type="textWrapping"/>
        <w:t xml:space="preserve">moreover worn out in the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(7—12).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the spirit of faith, the hope of the</w:t>
        <w:br w:type="textWrapping"/>
        <w:t xml:space="preserve">resurrection, and of being presented with</w:t>
        <w:br w:type="textWrapping"/>
        <w:t xml:space="preserve">them, for whom he has laboured, bears him</w:t>
        <w:br w:type="textWrapping"/>
        <w:t xml:space="preserve">up against the decay of the outer man, and</w:t>
        <w:br w:type="textWrapping"/>
        <w:t xml:space="preserve">all present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(13—18). We are</w:t>
        <w:br w:type="textWrapping"/>
        <w:t xml:space="preserve">not justified in assuming that a definite reproach of personal meanness had induced</w:t>
        <w:br w:type="textWrapping"/>
        <w:t xml:space="preserve">the Apostle to speak thus. For he does</w:t>
        <w:br w:type="textWrapping"/>
        <w:t xml:space="preserve">not deal with any such reproach here, but</w:t>
        <w:br w:type="textWrapping"/>
        <w:t xml:space="preserve">with matters common to all human ministers of the word.—All this is a following</w:t>
        <w:br w:type="textWrapping"/>
        <w:t xml:space="preserve">out in detail of the assertion,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shrink</w:t>
        <w:br w:type="textWrapping"/>
        <w:t xml:space="preserve">not 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1, already enlarged on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its departments,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shrinking from openness of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now to</w:t>
        <w:br w:type="textWrapping"/>
        <w:t xml:space="preserve">be put forth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bearing up</w:t>
        <w:br w:type="textWrapping"/>
        <w:t xml:space="preserve">against outward and inward difficulties.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polemical purpose is to be sought,</w:t>
        <w:br w:type="textWrapping"/>
        <w:t xml:space="preserve">it is the setting forth of the abundance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sufferings, the glorying in weakness (ch. xi.</w:t>
        <w:br w:type="textWrapping"/>
        <w:t xml:space="preserve">23, 30), which substantiated his apostolic</w:t>
        <w:br w:type="textWrapping"/>
        <w:t xml:space="preserve">mission: but even such purpose is only in</w:t>
        <w:br w:type="textWrapping"/>
        <w:t xml:space="preserve">the background ; he is pouring out, in the</w:t>
        <w:br w:type="textWrapping"/>
        <w:t xml:space="preserve">fulness of his heart, the manifold discouragements and the far more exc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eding encouragements of his office.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treasure,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light of the</w:t>
        <w:br w:type="textWrapping"/>
        <w:t xml:space="preserve">knowledge of the glory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6.</w:t>
        <w:br w:type="textWrapping"/>
        <w:t xml:space="preserve">“Being that he had spoken many and</w:t>
        <w:br w:type="textWrapping"/>
        <w:t xml:space="preserve">great things concerning this ineffable glory:</w:t>
        <w:br w:type="textWrapping"/>
        <w:t xml:space="preserve">that no one might say, ‘But how is it that</w:t>
        <w:br w:type="textWrapping"/>
        <w:t xml:space="preserve">being partakers of so great glory we remain in the mortal body?’ he goes on to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pVuqBw94Rb7h+zhebncf1dnFbg==">AMUW2mVdrJvhHZAiH4WijfzyOwY8P63sGLAsTT+pnuNH+IiYEcxJ8KrotcfjTQdJezBajY08VanOW0KtUwJsr4iWzK1tk7PcGmvBJ4Vs/ttidjMaaehM1rY=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