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humi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lity, 1 Cor. xv. 9—11).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the boast just made.....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signs indeed of an apostle were</w:t>
        <w:br w:type="textWrapping"/>
        <w:t xml:space="preserve">wrought out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Apostle’s</w:t>
        <w:br w:type="textWrapping"/>
        <w:t xml:space="preserve">own personality as the worker is modestly</w:t>
        <w:br w:type="textWrapping"/>
        <w:t xml:space="preserve">veiled behind the passive.” Meyer)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(possible)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patience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opposition, which did not cause me to leave off</w:t>
        <w:br w:type="textWrapping"/>
        <w:t xml:space="preserve">working)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in signs, and wonders, end</w:t>
        <w:br w:type="textWrapping"/>
        <w:t xml:space="preserve">mighty deeds.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13—15.]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disinterestedness, shewn</w:t>
        <w:br w:type="textWrapping"/>
        <w:t xml:space="preserve">in his past, and resolved in his future</w:t>
        <w:br w:type="textWrapping"/>
        <w:t xml:space="preserve">dealings with them.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is asked in bitter irony. It is an</w:t>
        <w:br w:type="textWrapping"/>
        <w:t xml:space="preserve">illustration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much endurance,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of</w:t>
        <w:br w:type="textWrapping"/>
        <w:t xml:space="preserve">the distinction conferred on them by so</w:t>
        <w:br w:type="textWrapping"/>
        <w:t xml:space="preserve">long manifestation of the signs of an</w:t>
        <w:br w:type="textWrapping"/>
        <w:t xml:space="preserve">Apostle among them.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this endurance of working which I shewed,</w:t>
        <w:br w:type="textWrapping"/>
        <w:t xml:space="preserve">marred by the fact that I worked gratuitously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inferior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imply that all churches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 loss, and that the loss of the Corinthians was only not greater than that.</w:t>
        <w:br w:type="textWrapping"/>
        <w:t xml:space="preserve">of other churches: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‘ye suffered loss</w:t>
        <w:br w:type="textWrapping"/>
        <w:t xml:space="preserve">in comparison with the other churches.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one 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of all others they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 to</w:t>
        <w:br w:type="textWrapping"/>
        <w:t xml:space="preserve">complain. This one is put forward to</w:t>
        <w:br w:type="textWrapping"/>
        <w:t xml:space="preserve">indicate their deep ingratitude, if they did</w:t>
        <w:br w:type="textWrapping"/>
        <w:t xml:space="preserve">complain,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only point of</w:t>
        <w:br w:type="textWrapping"/>
        <w:t xml:space="preserve">difference in their treatment had been a</w:t>
        <w:br w:type="textWrapping"/>
        <w:t xml:space="preserve">preference: “It is Love, deeply wounded,</w:t>
        <w:br w:type="textWrapping"/>
        <w:t xml:space="preserve">which speaks,” says Meyer. The irony</w:t>
        <w:br w:type="textWrapping"/>
        <w:t xml:space="preserve">here reaches its height.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words must,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from the context,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third time I am ready to come,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‘I</w:t>
        <w:br w:type="textWrapping"/>
        <w:t xml:space="preserve">am ready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the third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;’—not,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am the third time ready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</w:t>
        <w:br w:type="textWrapping"/>
        <w:t xml:space="preserve">‘this is the third time that I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ready to 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you.” This latter meaning has been “adopted by many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entators, in order to evade the difficulty</w:t>
        <w:br w:type="textWrapping"/>
        <w:t xml:space="preserve">of supposing St. Paul to have been before</w:t>
        <w:br w:type="textWrapping"/>
        <w:t xml:space="preserve">this time at Corinth. But on this see Introd. to 1 Cor. § y. Here, the context has</w:t>
        <w:br w:type="textWrapping"/>
        <w:t xml:space="preserve">absolutely nothing to do 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</w:t>
        <w:br w:type="textWrapping"/>
        <w:t xml:space="preserve">preparation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come, which would be a</w:t>
        <w:br w:type="textWrapping"/>
        <w:t xml:space="preserve">new element, requiring some explanation,</w:t>
        <w:br w:type="textWrapping"/>
        <w:t xml:space="preserve">as in 1 Thess. ii. 18. The natural, and I</w:t>
        <w:br w:type="textWrapping"/>
        <w:t xml:space="preserve">am persuaded, only true inference from the</w:t>
        <w:br w:type="textWrapping"/>
        <w:t xml:space="preserve">words here is, ‘I am coming to you a third</w:t>
        <w:br w:type="textWrapping"/>
        <w:t xml:space="preserve">time,—and I will not burden you this time,</w:t>
        <w:br w:type="textWrapping"/>
        <w:t xml:space="preserve">any more than I did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two previous</w:t>
        <w:br w:type="textWrapping"/>
        <w:t xml:space="preserve">visits.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’—Our business in such cases is, not</w:t>
        <w:br w:type="textWrapping"/>
        <w:t xml:space="preserve">to wrest plain words to fit our preconceived</w:t>
        <w:br w:type="textWrapping"/>
        <w:t xml:space="preserve">chronology, but to adapt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confessedly</w:t>
        <w:br w:type="textWrapping"/>
        <w:t xml:space="preserve">most uncertain and imperfect history of the</w:t>
        <w:br w:type="textWrapping"/>
        <w:t xml:space="preserve">Apostle’s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data furnished by the</w:t>
        <w:br w:type="textWrapping"/>
        <w:t xml:space="preserve">plain honest sense of his Epistles.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children ought not...]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Paul</w:t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Corinthian</w:t>
        <w:br w:type="textWrapping"/>
        <w:t xml:space="preserve">Church, 1 Cor. iv. 14, 15: he does not</w:t>
        <w:br w:type="textWrapping"/>
        <w:t xml:space="preserve">therefore want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enriched by them,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children, but rather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lay up riches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seeking 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his</w:t>
        <w:br w:type="textWrapping"/>
        <w:t xml:space="preserve">treasure, and thus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enrich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</w:t>
        <w:br w:type="textWrapping"/>
        <w:t xml:space="preserve">loving father does his children. What it</w:t>
        <w:br w:type="textWrapping"/>
        <w:t xml:space="preserve">is that is to be laid up, is left indefinite:</w:t>
        <w:br w:type="textWrapping"/>
        <w:t xml:space="preserve">if pressed strictly, it cannot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treasure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the sentence,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positive:—see next</w:t>
        <w:br w:type="textWrapping"/>
        <w:t xml:space="preserve">verse.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 promises</w:t>
        <w:br w:type="textWrapping"/>
        <w:t xml:space="preserve">more than even natural fathers do.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treasures: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them:—</w:t>
        <w:br w:type="textWrapping"/>
        <w:t xml:space="preserve">and more than that, I will spend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97MtfeHqRi/yR3Gg0WLnzCcDnA==">AMUW2mUExa6V1kQipJ30kW4BOR0gpgu7P29rbWf3OXrrycQUwmFM4kNLzb446VMs/Xqh4Ro3G+FhKJi6LZWtjoybb6qn+tUXGSY53CRveRq6uNEWqsue1+E=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