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privately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a private conference: not to be</w:t>
        <w:br w:type="textWrapping"/>
        <w:t xml:space="preserve">conceived as separate from, but as specifying, the former communication)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those</w:t>
        <w:br w:type="textWrapping"/>
        <w:t xml:space="preserve">that were eminent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(more at length ver. 6,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“they which seemed to be somewhat.”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These were James, Cephas, and John,</w:t>
        <w:br w:type="textWrapping"/>
        <w:t xml:space="preserve">ver. 9,—who appear to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the only</w:t>
        <w:br w:type="textWrapping"/>
        <w:t xml:space="preserve">Apostles then at Jerusalem. ‘This is</w:t>
        <w:br w:type="textWrapping"/>
        <w:t xml:space="preserve">said, not for his own sake, but for that of</w:t>
        <w:br w:type="textWrapping"/>
        <w:t xml:space="preserve">others: meaning, that all might see the</w:t>
        <w:br w:type="textWrapping"/>
        <w:t xml:space="preserve">unity of the preaching, and that the truths</w:t>
        <w:br w:type="textWrapping"/>
        <w:t xml:space="preserve">proclaimed by me were well pleasing to</w:t>
        <w:br w:type="textWrapping"/>
        <w:t xml:space="preserve">the rest.” Theodoret)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lest by any means</w:t>
        <w:br w:type="textWrapping"/>
        <w:t xml:space="preserve">I should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(seem 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running, 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run, in vain.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quite out of the</w:t>
        <w:br w:type="textWrapping"/>
        <w:t xml:space="preserve">question, that this last clause should express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bona fide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fear, lest his ministry</w:t>
        <w:br w:type="textWrapping"/>
        <w:t xml:space="preserve">should really be, or have been, in vain,</w:t>
        <w:br w:type="textWrapping"/>
        <w:t xml:space="preserve">without the recognition of the church at</w:t>
        <w:br w:type="textWrapping"/>
        <w:t xml:space="preserve">Jerusalem: such a sentiment would be</w:t>
        <w:br w:type="textWrapping"/>
        <w:t xml:space="preserve">unworthy of him, and, besides, at variance with the whole course of his argument here. The reference must be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estimation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which his preaching</w:t>
        <w:br w:type="textWrapping"/>
        <w:t xml:space="preserve">would be held by those to whom he imparted it. When we consider the very</w:t>
        <w:br w:type="textWrapping"/>
        <w:t xml:space="preserve">strong prejudices of the Jerusalem church,</w:t>
        <w:br w:type="textWrapping"/>
        <w:t xml:space="preserve">this feeling of anxiety, leading him to</w:t>
        <w:br w:type="textWrapping"/>
        <w:t xml:space="preserve">take measures to prevent his work from</w:t>
        <w:br w:type="textWrapping"/>
        <w:t xml:space="preserve">being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tumultuously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disowned by them, is</w:t>
        <w:br w:type="textWrapping"/>
        <w:t xml:space="preserve">surely but natural.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 Howbeit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far were they from regarding my course</w:t>
        <w:br w:type="textWrapping"/>
        <w:t xml:space="preserve">to have been in vain, that)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even was</w:t>
        <w:br w:type="textWrapping"/>
        <w:t xml:space="preserve">Titus, who was with me, a 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</w:t>
        <w:br w:type="textWrapping"/>
        <w:t xml:space="preserve">though he was a Gentile, and therefore</w:t>
        <w:br w:type="textWrapping"/>
        <w:t xml:space="preserve">liable to the demand that he should</w:t>
        <w:br w:type="textWrapping"/>
        <w:t xml:space="preserve">be circumcised),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compelled to be circumcised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we did not allow him to be</w:t>
        <w:br w:type="textWrapping"/>
        <w:t xml:space="preserve">thus compelled: the facts being, as here</w:t>
        <w:br w:type="textWrapping"/>
        <w:t xml:space="preserve">implied, that the church at Jerusalem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Apostles? apparently not, from</w:t>
        <w:br w:type="textWrapping"/>
        <w:t xml:space="preserve">Acts xv. 5] demanded his circumcision,</w:t>
        <w:br w:type="textWrapping"/>
        <w:t xml:space="preserve">but on account of the reason following,</w:t>
        <w:br w:type="textWrapping"/>
        <w:t xml:space="preserve">the demand was not complied with, but</w:t>
        <w:br w:type="textWrapping"/>
        <w:t xml:space="preserve">resisted by Paul and Barnabas. So Meyer,</w:t>
        <w:br w:type="textWrapping"/>
        <w:t xml:space="preserve">and others, and I am persuaded, rightly,</w:t>
        <w:br w:type="textWrapping"/>
        <w:t xml:space="preserve">from what follows. But usually it is understood, that the circumcision of Titus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not even demanded,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that St. Paul</w:t>
        <w:br w:type="textWrapping"/>
        <w:t xml:space="preserve">alleged this as shewing his agreement</w:t>
        <w:br w:type="textWrapping"/>
        <w:t xml:space="preserve">with the other Apostles. But had this</w:t>
        <w:br w:type="textWrapping"/>
        <w:t xml:space="preserve">been so, besides that the following could</w:t>
        <w:br w:type="textWrapping"/>
        <w:t xml:space="preserve">not have stood as it does, not the strong</w:t>
        <w:br w:type="textWrapping"/>
        <w:t xml:space="preserve">expression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was compelled,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weakest</w:t>
        <w:br w:type="textWrapping"/>
        <w:t xml:space="preserve">possible one would have been used—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circumcision of Titus was not even mentioned’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(restricts and</w:t>
        <w:br w:type="textWrapping"/>
        <w:t xml:space="preserve">qualifies the broader assertion which went</w:t>
        <w:br w:type="textWrapping"/>
        <w:t xml:space="preserve">before.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‘Titus was not compelled ...: and</w:t>
        <w:br w:type="textWrapping"/>
        <w:t xml:space="preserve">the reason was,’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because of the false</w:t>
        <w:br w:type="textWrapping"/>
        <w:t xml:space="preserve">brethren who had been foisted in among</w:t>
        <w:br w:type="textWrapping"/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Judaizers in the church at Jerusalem, see Acts xv. 1),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men who crept in</w:t>
        <w:br w:type="textWrapping"/>
        <w:t xml:space="preserve">to spy 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a hostile sense)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freedom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(from the ceremonial law: to see whether,</w:t>
        <w:br w:type="textWrapping"/>
        <w:t xml:space="preserve">or how far, we kept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we have</w:t>
        <w:br w:type="textWrapping"/>
        <w:t xml:space="preserve">in Christ Jesus, with intent to enslave</w:t>
        <w:br w:type="textWrapping"/>
        <w:t xml:space="preserve">us utterly: to whom not even for one</w:t>
        <w:br w:type="textWrapping"/>
        <w:t xml:space="preserve">hour did 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(Barnabas, Titus, and myself)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yield with the subjection required of us,</w:t>
        <w:br w:type="textWrapping"/>
        <w:t xml:space="preserve">that the truth of the gospel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contrasted with the perverted view which</w:t>
        <w:br w:type="textWrapping"/>
        <w:t xml:space="preserve">they would have introduced. Had they</w:t>
        <w:br w:type="textWrapping"/>
        <w:t xml:space="preserve">been overborne in this point, the verity of</w:t>
        <w:br w:type="textWrapping"/>
        <w:t xml:space="preserve">the Gospel would have been endangered</w:t>
        <w:br w:type="textWrapping"/>
        <w:t xml:space="preserve">among them,—i.e. that doctrine of justification, on which the Gospel turns as the</w:t>
        <w:br w:type="textWrapping"/>
        <w:t xml:space="preserve">truth of God)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might abide with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JKJod0aD/j6+GHOHaEq9VjpLiA==">CgMxLjA4AHIhMWxFdThJaUNlMTlJd0YxNkVZZE9BMUdjY3RUWlZrbWdm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