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being 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(who are the</w:t>
        <w:br w:type="textWrapping"/>
        <w:t xml:space="preserve">adopters and instigators of circumcision)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themselves keep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emphatic: the words contain a matter of</w:t>
        <w:br w:type="textWrapping"/>
        <w:t xml:space="preserve">fact, not known to us otherwise,—that</w:t>
        <w:br w:type="textWrapping"/>
        <w:t xml:space="preserve">these preachers of legal conformity extended it not to the whole law, but</w:t>
        <w:br w:type="textWrapping"/>
        <w:t xml:space="preserve">selected from it at their own caprice)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but</w:t>
        <w:br w:type="textWrapping"/>
        <w:t xml:space="preserve">wish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be circumcised,</w:t>
        <w:br w:type="textWrapping"/>
        <w:t xml:space="preserve">that in your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 they</w:t>
        <w:br w:type="textWrapping"/>
        <w:t xml:space="preserve">may make their boast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able to</w:t>
        <w:br w:type="textWrapping"/>
        <w:t xml:space="preserve">allege you as their disciples. In this way</w:t>
        <w:br w:type="textWrapping"/>
        <w:t xml:space="preserve">they escaped the scandal of the Cross at</w:t>
        <w:br w:type="textWrapping"/>
        <w:t xml:space="preserve">the hands of the Jews, by making in fact</w:t>
        <w:br w:type="textWrapping"/>
        <w:t xml:space="preserve">their Christian converts into Jewish proselytes).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me</w:t>
        <w:br w:type="textWrapping"/>
        <w:t xml:space="preserve">let it not happen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literally: see note</w:t>
        <w:br w:type="textWrapping"/>
        <w:t xml:space="preserve">on Rom. vi. 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 boast, except in the Cross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atoning death, as my means of reconcilement with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our Lord Jesus</w:t>
        <w:br w:type="textWrapping"/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full name for solemnity,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prefixed, to involve his readers in the</w:t>
        <w:br w:type="textWrapping"/>
        <w:t xml:space="preserve">duty of the same abjuration)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by means of</w:t>
        <w:br w:type="textWrapping"/>
        <w:t xml:space="preserve">whom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so well,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],</w:t>
        <w:br w:type="textWrapping"/>
        <w:t xml:space="preserve">as many Commentators; the greater ante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edent,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Lord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coming</w:t>
        <w:br w:type="textWrapping"/>
        <w:t xml:space="preserve">after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has thrown it into the</w:t>
        <w:br w:type="textWrapping"/>
        <w:t xml:space="preserve">shade. Besides, it could hardly be said of</w:t>
        <w:br w:type="textWrapping"/>
        <w:t xml:space="preserve">the Cross,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means of which,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or,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</w:t>
        <w:br w:type="textWrapping"/>
        <w:t xml:space="preserve">system of unspiritual and unchristian men</w:t>
        <w:br w:type="textWrapping"/>
        <w:t xml:space="preserve">and things)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hath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is)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‘dead: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he chooses, in relation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cross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above, this stronger word,</w:t>
        <w:br w:type="textWrapping"/>
        <w:t xml:space="preserve">which at once brings in his union with the</w:t>
        <w:br w:type="textWrapping"/>
        <w:t xml:space="preserve">death of Christ, besides his relation to the</w:t>
        <w:br w:type="textWrapping"/>
        <w:t xml:space="preserve">world)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me and I unto the world: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each holds the other to be dead.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See ch. v. 6.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Confirmation of last verse: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far are such things from me as a ground</w:t>
        <w:br w:type="textWrapping"/>
        <w:t xml:space="preserve">of boasting, that they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  <w:t xml:space="preserve">new birth by the Spirit is all in all.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 new creature]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literally (see note on</w:t>
        <w:br w:type="textWrapping"/>
        <w:t xml:space="preserve">2 Cor. v. 17),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therefore the</w:t>
        <w:br w:type="textWrapping"/>
        <w:t xml:space="preserve">result, as regards an individual, is, that he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new creature: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the word comes</w:t>
        <w:br w:type="textWrapping"/>
        <w:t xml:space="preserve">to be used in both significations.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And as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(reference to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ver. 12)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as shall walk by this rule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</w:t>
        <w:br w:type="textWrapping"/>
        <w:t xml:space="preserve">ver. 15. The word means a ‘straight rule,’</w:t>
        <w:br w:type="textWrapping"/>
        <w:t xml:space="preserve">to detect crookedness: hence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rule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peace be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‘is:’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the apostolic blessing, so common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beginnings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his</w:t>
        <w:br w:type="textWrapping"/>
        <w:t xml:space="preserve">Epistles: see also Eph. vi. 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(come on them from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indeed)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upon the Israel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subject of the</w:t>
        <w:br w:type="textWrapping"/>
        <w:t xml:space="preserve">whole Epistle seems to have given rise to this</w:t>
        <w:br w:type="textWrapping"/>
        <w:t xml:space="preserve">expression. Not the Israel after the flesh,</w:t>
        <w:br w:type="textWrapping"/>
        <w:t xml:space="preserve">among whom these teachers wish to enrol</w:t>
        <w:br w:type="textWrapping"/>
        <w:t xml:space="preserve">you, are blessed: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 OF GOD,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described ch. iii. 28, 29. Jowett compares,</w:t>
        <w:br w:type="textWrapping"/>
        <w:t xml:space="preserve">though not exactly parallel, yet for a similar apparent though not actual distinction,</w:t>
        <w:br w:type="textWrapping"/>
        <w:t xml:space="preserve">1 Cor. x. 32).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trouble 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How?</w:t>
        <w:br w:type="textWrapping"/>
        <w:t xml:space="preserve">by rebellio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conduct and denying his apostolic authority, seeing that it was stamped</w:t>
        <w:br w:type="textWrapping"/>
        <w:t xml:space="preserve">with so powerful a seal as he proceeds to</w:t>
        <w:br w:type="textWrapping"/>
        <w:t xml:space="preserve">state.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is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</w:t>
        <w:br w:type="textWrapping"/>
        <w:t xml:space="preserve">the Judaizing teachers)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carry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(perhaps as in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5, and ch. v. 10,—bear, as a</w:t>
        <w:br w:type="textWrapping"/>
        <w:t xml:space="preserve">burden: but Chrysostom’s idea seems more</w:t>
        <w:br w:type="textWrapping"/>
        <w:t xml:space="preserve">adapted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triumphant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character of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uE8wejU8aOY306pYCfMW1BEnUQ==">CgMxLjA4AHIhMUhfdGZSc2NRa24xQzFxWEQ5WkV6YzM4Qzhzd1VPaFMw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