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(Chrysoston remarks, “Notice,</w:t>
        <w:br w:type="textWrapping"/>
        <w:t xml:space="preserve">as an example, that Peter would never</w:t>
        <w:br w:type="textWrapping"/>
        <w:t xml:space="preserve">have gone to the Gentiles, had he not heard</w:t>
        <w:br w:type="textWrapping"/>
        <w:t xml:space="preserve">the truth from the Spirit”);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(‘namely,</w:t>
        <w:br w:type="textWrapping"/>
        <w:t xml:space="preserve">that ’—giving the purport of the mystery)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Gentiles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as A. V.,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mystery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a secret design, but</w:t>
        <w:br w:type="textWrapping"/>
        <w:t xml:space="preserve">a secret fact)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fellow-heirs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the Jews)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fellow-members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the same body)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fellow-partakers of the promise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</w:t>
        <w:br w:type="textWrapping"/>
        <w:t xml:space="preserve">the widest sense;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 of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—the complex, including all other promises,</w:t>
        <w:br w:type="textWrapping"/>
        <w:t xml:space="preserve">even that chief promise of the Father, the</w:t>
        <w:br w:type="textWrapping"/>
        <w:t xml:space="preserve">promise of the Spirit itself)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to be</w:t>
        <w:br w:type="textWrapping"/>
        <w:t xml:space="preserve">referred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the three</w:t>
        <w:br w:type="textWrapping"/>
        <w:t xml:space="preserve">foregoing appellatives,—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the conditional element in which their participation consisted)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 through</w:t>
        <w:br w:type="textWrapping"/>
        <w:t xml:space="preserve">the Gospel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 Himself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objective</w:t>
        <w:br w:type="textWrapping"/>
        <w:t xml:space="preserve">ground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their incorporation ;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joyful tidings of Him,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</w:t>
        <w:br w:type="textWrapping"/>
        <w:t xml:space="preserve">medium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which they apprehended it):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(Gospel)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became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reference to</w:t>
        <w:br w:type="textWrapping"/>
        <w:t xml:space="preserve">the event by which he was made so)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  <w:br w:type="textWrapping"/>
        <w:t xml:space="preserve">minister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the parallel, Col. i. 23),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consequence of and in analogy with)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gift of the 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(genitive</w:t>
        <w:br w:type="textWrapping"/>
        <w:t xml:space="preserve">of apposition, as clearly appears from the</w:t>
        <w:br w:type="textWrapping"/>
        <w:t xml:space="preserve">definition of the grace given in the next</w:t>
        <w:br w:type="textWrapping"/>
        <w:t xml:space="preserve">verse: the grace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gift)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God,</w:t>
        <w:br w:type="textWrapping"/>
        <w:t xml:space="preserve">which was given unto me according to</w:t>
        <w:br w:type="textWrapping"/>
        <w:t xml:space="preserve">the working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[in me]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His 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(be-</w:t>
        <w:br w:type="textWrapping"/>
        <w:t xml:space="preserve">cause, and in so far as, His Almighty</w:t>
        <w:br w:type="textWrapping"/>
        <w:t xml:space="preserve">power wrought in me, was this gift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apostleship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office of preaching among the Gentiles, &amp;c., bestowed</w:t>
        <w:br w:type="textWrapping"/>
        <w:t xml:space="preserve">upon me).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Instead of going</w:t>
        <w:br w:type="textWrapping"/>
        <w:t xml:space="preserve">straight onward, he calls to mind his own</w:t>
        <w:br w:type="textWrapping"/>
        <w:t xml:space="preserve">(not past, but present and inherent, see 1</w:t>
        <w:br w:type="textWrapping"/>
        <w:t xml:space="preserve">Tim. i. 15) unworthiness of the high office,</w:t>
        <w:br w:type="textWrapping"/>
        <w:t xml:space="preserve">and resumes the context with an emphatic</w:t>
        <w:br w:type="textWrapping"/>
        <w:t xml:space="preserve">declaration of it.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me, who am less</w:t>
        <w:br w:type="textWrapping"/>
        <w:t xml:space="preserve">than the least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(thus admirably rendered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A. V.: the adjective is a double superlative in the original: literally,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eastes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all saints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(‘he does not say,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,”’ Chrysostom: and herein, this has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regarded as an expression of far greater</w:t>
        <w:br w:type="textWrapping"/>
        <w:t xml:space="preserve">depth of humility than that in 1 Cor. xv.</w:t>
        <w:br w:type="textWrapping"/>
        <w:t xml:space="preserve">8: but each belongs to the subject in hand</w:t>
        <w:br w:type="textWrapping"/>
        <w:t xml:space="preserve">—each places him far below all others with</w:t>
        <w:br w:type="textWrapping"/>
        <w:t xml:space="preserve">whom he compared himself),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given</w:t>
        <w:br w:type="textWrapping"/>
        <w:t xml:space="preserve">this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(viz.)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bring to the Gentiles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(emphatic, and pointing 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distinguishing office)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glad tidings of the unsearc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‘in their nature, extent, and applica-</w:t>
        <w:br w:type="textWrapping"/>
        <w:t xml:space="preserve">tion 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riches of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 fulness of</w:t>
        <w:br w:type="textWrapping"/>
        <w:t xml:space="preserve">wisdom, righteousness, sanctification, and</w:t>
        <w:br w:type="textWrapping"/>
        <w:t xml:space="preserve">redemption—all centred and summed up in</w:t>
        <w:br w:type="textWrapping"/>
        <w:t xml:space="preserve">Him);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to enlighten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</w:t>
        <w:br w:type="textWrapping"/>
        <w:t xml:space="preserve">merely externally to teach, referred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internally to enlighten the</w:t>
        <w:br w:type="textWrapping"/>
        <w:t xml:space="preserve">hearers, referred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apprehension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as</w:t>
        <w:br w:type="textWrapping"/>
        <w:t xml:space="preserve">when the Apostles gave witness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great</w:t>
        <w:br w:type="textWrapping"/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resurrection of the Lord Jesus,</w:t>
        <w:br w:type="textWrapping"/>
        <w:t xml:space="preserve">Acts iv. 33. On St. Paul’s mission to enlighten, see especially Acts xxvi. 18)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all</w:t>
        <w:br w:type="textWrapping"/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 emphasis on all men)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as to what is,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œconomy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</w:t>
        <w:br w:type="textWrapping"/>
        <w:t xml:space="preserve">on ch. i,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mystery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(“the</w:t>
        <w:br w:type="textWrapping"/>
        <w:t xml:space="preserve">dispensation [arrangement, regulation] of</w:t>
        <w:br w:type="textWrapping"/>
        <w:t xml:space="preserve">the mystery [the union of Jews and Gen-</w:t>
        <w:br w:type="textWrapping"/>
        <w:t xml:space="preserve">tiles in Christ, ver. 6] was now to be</w:t>
        <w:br w:type="textWrapping"/>
        <w:t xml:space="preserve">humbly traced and acknowledged in the</w:t>
        <w:br w:type="textWrapping"/>
        <w:t xml:space="preserve">fact of its having secretly existed in the</w:t>
        <w:br w:type="textWrapping"/>
        <w:t xml:space="preserve">primal counsels of God, and now having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JQ4SOtHa/A99a/7oMFKxNSAafw==">AMUW2mVXxGODCucbTYlPVvq0nVKdlk+EHMTmYLwjWb0Y+oRCa+Uo2+ys9FSpvcMn92TIkVNzSb0IHvOyWT0goWJOP2j8dJt81DYgbrcvDsxaCrKZ/EdZ+Tc=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