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compre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hend with all the saints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the people of</w:t>
        <w:br w:type="textWrapping"/>
        <w:t xml:space="preserve">God, in whom is fulfilled that which is</w:t>
        <w:br w:type="textWrapping"/>
        <w:t xml:space="preserve">here prayed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is the breadth, and</w:t>
        <w:br w:type="textWrapping"/>
        <w:t xml:space="preserve">length, and height, and depth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kinds of</w:t>
        <w:br w:type="textWrapping"/>
        <w:t xml:space="preserve">fanciful explanations have been given of</w:t>
        <w:br w:type="textWrapping"/>
        <w:t xml:space="preserve">these words. See specimens in my Greek</w:t>
        <w:br w:type="textWrapping"/>
        <w:t xml:space="preserve">Test. It is most probable, that 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these nouns, is left</w:t>
        <w:br w:type="textWrapping"/>
        <w:t xml:space="preserve">indefinite—that you may be fully able to</w:t>
        <w:br w:type="textWrapping"/>
        <w:t xml:space="preserve">comprehend every dimension—i.e., of all</w:t>
        <w:br w:type="textWrapping"/>
        <w:t xml:space="preserve">that God has revealed or done in and for</w:t>
        <w:br w:type="textWrapping"/>
        <w:t xml:space="preserve">us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mystery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Col. ii. 2]—</w:t>
        <w:br w:type="textWrapping"/>
        <w:t xml:space="preserve">though this is not a genitive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 supplied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lying in the background entirely), and</w:t>
        <w:br w:type="textWrapping"/>
        <w:t xml:space="preserve">(this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introduces not a parallel, but a</w:t>
        <w:br w:type="textWrapping"/>
        <w:t xml:space="preserve">subordinate clause. The knowledge here</w:t>
        <w:br w:type="textWrapping"/>
        <w:t xml:space="preserve">spoken of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comprehension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above, but forms one portion of</w:t>
        <w:br w:type="textWrapping"/>
        <w:t xml:space="preserve">it, and by its surpassing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excellence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serves</w:t>
        <w:br w:type="textWrapping"/>
        <w:t xml:space="preserve">to exalt still more that great whole to</w:t>
        <w:br w:type="textWrapping"/>
        <w:t xml:space="preserve">which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know the knowledge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passeth</w:t>
        <w:br w:type="textWrapping"/>
        <w:t xml:space="preserve">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paradox: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being taken in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‘mere,’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are’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pregnant</w:t>
        <w:br w:type="textWrapping"/>
        <w:t xml:space="preserve">sense of that knowledge which is rooted</w:t>
        <w:br w:type="textWrapping"/>
        <w:t xml:space="preserve">and grounded in love, Phil. i.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(subjective genitive,—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Christ’s love</w:t>
        <w:br w:type="textWrapping"/>
        <w:t xml:space="preserve">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Rom. v. 5 note, and viii. 35—</w:t>
        <w:br w:type="textWrapping"/>
        <w:t xml:space="preserve">39—not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‘our love to Christ’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</w:t>
        <w:br w:type="textWrapping"/>
        <w:t xml:space="preserve">may be filled even to all the fulness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fulness of the Godhead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abides in Christ, Col. ii. 9. Christ then</w:t>
        <w:br w:type="textWrapping"/>
        <w:t xml:space="preserve">abiding in your hearts, ye, being raised</w:t>
        <w:br w:type="textWrapping"/>
        <w:t xml:space="preserve">up to the comprehension of the vastness</w:t>
        <w:br w:type="textWrapping"/>
        <w:t xml:space="preserve">of God’s mercy in Him and of His Love,</w:t>
        <w:br w:type="textWrapping"/>
        <w:t xml:space="preserve">will be filled, even as God is full—each in</w:t>
        <w:br w:type="textWrapping"/>
        <w:t xml:space="preserve">your degree, but all to your utmost capacity,</w:t>
        <w:br w:type="textWrapping"/>
        <w:t xml:space="preserve">with divine wisdom and might and love).</w:t>
        <w:br w:type="textWrapping"/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20, 21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DOXOLOGY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RISING FROM THE</w:t>
        <w:br w:type="textWrapping"/>
        <w:t xml:space="preserve">CONTEMPLATION OF THE FAITHFULNESS</w:t>
        <w:br w:type="textWrapping"/>
        <w:t xml:space="preserve">AND POWER OF GOD WITH REGARD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unto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(brings out a slight contrast to what has</w:t>
        <w:br w:type="textWrapping"/>
        <w:t xml:space="preserve">just preceded—viz.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our need</w:t>
        <w:br w:type="textWrapping"/>
        <w:t xml:space="preserve">of strength and our growth in knowledge,</w:t>
        <w:br w:type="textWrapping"/>
        <w:t xml:space="preserve">and fulness)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is able to do beyond</w:t>
        <w:br w:type="textWrapping"/>
        <w:t xml:space="preserve">all things, far beyond the things which</w:t>
        <w:br w:type="textWrapping"/>
        <w:t xml:space="preserve">we ask or think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reach</w:t>
        <w:br w:type="textWrapping"/>
        <w:t xml:space="preserve">wider than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there is a climax</w:t>
        <w:br w:type="textWrapping"/>
        <w:t xml:space="preserve">in the words.” Bengel),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</w:t>
        <w:br w:type="textWrapping"/>
        <w:t xml:space="preserve">power which is working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might</w:t>
        <w:br w:type="textWrapping"/>
        <w:t xml:space="preserve">of the indwelling Spirit; see Rom. viii. 26)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(solemn and</w:t>
        <w:br w:type="textWrapping"/>
        <w:t xml:space="preserve">emphatic repetition of the personal pronoun)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the 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whole glory accruing from all His dealings which have</w:t>
        <w:br w:type="textWrapping"/>
        <w:t xml:space="preserve">been spoken of: His own resulting glory)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its theatre before men,</w:t>
        <w:br w:type="textWrapping"/>
        <w:t xml:space="preserve">in which that glory must be recognized</w:t>
        <w:br w:type="textWrapping"/>
        <w:t xml:space="preserve">and rendered)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Christ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</w:t>
        <w:br w:type="textWrapping"/>
        <w:t xml:space="preserve">its inner verity, and essential element in</w:t>
        <w:br w:type="textWrapping"/>
        <w:t xml:space="preserve">which it abides, The two clauses are not</w:t>
        <w:br w:type="textWrapping"/>
        <w:t xml:space="preserve">altogether independent: it is ‘in the</w:t>
        <w:br w:type="textWrapping"/>
        <w:t xml:space="preserve">Church, and [thus] in Christ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all the generations of the age of the ages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literally. Probably the account of the</w:t>
        <w:br w:type="textWrapping"/>
        <w:t xml:space="preserve">meaning is,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 of 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[eternity]</w:t>
        <w:br w:type="textWrapping"/>
        <w:t xml:space="preserve">is conceived as containing ages, just as our</w:t>
        <w:br w:type="textWrapping"/>
        <w:t xml:space="preserve">‘age’ contains years: and then those ages</w:t>
        <w:br w:type="textWrapping"/>
        <w:t xml:space="preserve">are thought of as made up, like ours, of</w:t>
        <w:br w:type="textWrapping"/>
        <w:t xml:space="preserve">generations. Like the similar expression,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ages of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used, by a transfer of</w:t>
        <w:br w:type="textWrapping"/>
        <w:t xml:space="preserve">what we know in time, to express, imperfectly, and indeed improperly, the idea</w:t>
        <w:br w:type="textWrapping"/>
        <w:t xml:space="preserve">of Eternity).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(hortatory)</w:t>
        <w:br w:type="textWrapping"/>
        <w:t xml:space="preserve">PORTION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herein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Qayva/y3SwfH2fqkx8MgKm5h+Q==">AMUW2mXQ1XBNtDOHVqRXwkksDcg04kB7L8ku5vELvka54o18Y8VrPB2IPkuvKUGCs5DMTabI+/m0NfVOrweecj/6TQWzaE4oEpsv12o6duxgiFPzNbFXvb4=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