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Greek word may mean either. The</w:t>
        <w:br w:type="textWrapping"/>
        <w:t xml:space="preserve">similitude in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full-grown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seems to be derived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 in</w:t>
        <w:br w:type="textWrapping"/>
        <w:t xml:space="preserve">ver. 16,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balance here is</w:t>
        <w:br w:type="textWrapping"/>
        <w:t xml:space="preserve">inclined in favour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prevalence of the image of growth and extension, which can hardly be denied as</w:t>
        <w:br w:type="textWrapping"/>
        <w:t xml:space="preserve">pervading the passage)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fulness of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note on ch. i. 23; 19.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genitive subjective:—the fulness which Christ has: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Christ’s fulness’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Gal. iv, 19):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(apparently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subordinate,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estowal of gifts on the church is here</w:t>
        <w:br w:type="textWrapping"/>
        <w:t xml:space="preserve">adduced. For we cannot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 forward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  <w:br w:type="textWrapping"/>
        <w:t xml:space="preserve">the finished growth of ver. 13, and say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object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we be no longer</w:t>
        <w:br w:type="textWrapping"/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must go back again to the</w:t>
        <w:br w:type="textWrapping"/>
        <w:t xml:space="preserve">growth itself and its purpose; that pur-</w:t>
        <w:br w:type="textWrapping"/>
        <w:t xml:space="preserve">pose being mainly the terminal one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13, and subordinately the intermediate</w:t>
        <w:br w:type="textWrapping"/>
        <w:t xml:space="preserve">one of our ver.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be no more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(having</w:t>
        <w:br w:type="textWrapping"/>
        <w:t xml:space="preserve">been so once)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children tossed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(like waves :</w:t>
        <w:br w:type="textWrapping"/>
        <w:t xml:space="preserve">see James i.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borne about by every</w:t>
        <w:br w:type="textWrapping"/>
        <w:t xml:space="preserve">wind of teaching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Commentators quote</w:t>
        <w:br w:type="textWrapping"/>
        <w:t xml:space="preserve">from Plutarch, that “a man is not to let</w:t>
        <w:br w:type="textWrapping"/>
        <w:t xml:space="preserve">himself be carried obliquely by every argument as by a wind”),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(elemental: “the</w:t>
        <w:br w:type="textWrapping"/>
        <w:t xml:space="preserve">evil atmosphere, as it were, in which the</w:t>
        <w:br w:type="textWrapping"/>
        <w:t xml:space="preserve">varying currents of doctrine exist:</w:t>
        <w:br w:type="textWrapping"/>
        <w:t xml:space="preserve">exert their force.” Ellicott)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sleight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dice-playing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 was</w:t>
        <w:br w:type="textWrapping"/>
        <w:t xml:space="preserve">naturally and constantly used to signify</w:t>
        <w:br w:type="textWrapping"/>
        <w:t xml:space="preserve">‘entrapping by deceit’)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contrasted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ver. 13), 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raftiness furthering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(tending or working</w:t>
        <w:br w:type="textWrapping"/>
        <w:t xml:space="preserve">towards)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system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 vi. 11, note,</w:t>
        <w:br w:type="textWrapping"/>
        <w:t xml:space="preserve">and Chrysostom’s explanation)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error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in fact the sense is so.</w:t>
        <w:br w:type="textWrapping"/>
        <w:t xml:space="preserve">The genitive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error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subjective—the</w:t>
        <w:br w:type="textWrapping"/>
        <w:t xml:space="preserve">system is that which error adopts) ;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(opposition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last</w:t>
        <w:br w:type="textWrapping"/>
        <w:t xml:space="preserve">verse ; introducing as it does,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being followers of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growing</w:t>
        <w:br w:type="textWrapping"/>
        <w:t xml:space="preserve">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followers of 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word here used cannot mean merely, as</w:t>
        <w:br w:type="textWrapping"/>
        <w:t xml:space="preserve">A.V.,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speak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whole</w:t>
        <w:br w:type="textWrapping"/>
        <w:t xml:space="preserve">matter dealt with is more general;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particular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follows, ver. 25. The verb has</w:t>
        <w:br w:type="textWrapping"/>
        <w:t xml:space="preserve">the widest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</w:t>
        <w:br w:type="textWrapping"/>
        <w:t xml:space="preserve">[as Stier remarks] not without a certain</w:t>
        <w:br w:type="textWrapping"/>
        <w:t xml:space="preserve">sense of effort,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following after 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Vulgate gives it well, but perhaps</w:t>
        <w:br w:type="textWrapping"/>
        <w:t xml:space="preserve">with too exclusively practical a bearing,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the Five Clergymen,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‘holding the truth,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objectionable as</w:t>
        <w:br w:type="textWrapping"/>
        <w:t xml:space="preserve">resolving the sense into mere orthodoxy :</w:t>
        <w:br w:type="textWrapping"/>
        <w:t xml:space="preserve">the old English versions,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folowe the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still gives</w:t>
        <w:br w:type="textWrapping"/>
        <w:t xml:space="preserve">too much the objective sense. It is almost</w:t>
        <w:br w:type="textWrapping"/>
        <w:t xml:space="preserve">impossible to express it satisfactorily in</w:t>
        <w:br w:type="textWrapping"/>
        <w:t xml:space="preserve">English. I have somewhat modified this</w:t>
        <w:br w:type="textWrapping"/>
        <w:t xml:space="preserve">last rendering, restoring the general sense</w:t>
        <w:br w:type="textWrapping"/>
        <w:t xml:space="preserve">of ‘truth.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objection to ‘followers of</w:t>
        <w:br w:type="textWrapping"/>
        <w:t xml:space="preserve">truth’ is that it may be mistaken for</w:t>
        <w:br w:type="textWrapping"/>
        <w:t xml:space="preserve">‘searchers after truth’—but I can find</w:t>
        <w:br w:type="textWrapping"/>
        <w:t xml:space="preserve">no expression which does not lie open to</w:t>
        <w:br w:type="textWrapping"/>
        <w:t xml:space="preserve">equal objection)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is added, as</w:t>
        <w:br w:type="textWrapping"/>
        <w:t xml:space="preserve">the element in which the Christian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following of 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take place: it is not</w:t>
        <w:br w:type="textWrapping"/>
        <w:t xml:space="preserve">and cannot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following of 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all</w:t>
        <w:br w:type="textWrapping"/>
        <w:t xml:space="preserve">hazards: but must be conditioned by love:</w:t>
        <w:br w:type="textWrapping"/>
        <w:t xml:space="preserve">a true-seeking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true-being with loving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aution and kind allowance—not breaking</w:t>
        <w:br w:type="textWrapping"/>
        <w:t xml:space="preserve">up, but cementing, brotherly love by walking in truth)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grow up into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(increase</w:t>
        <w:br w:type="textWrapping"/>
        <w:t xml:space="preserve">towards the measure of the stature of ;—</w:t>
        <w:br w:type="textWrapping"/>
        <w:t xml:space="preserve">to the perfect man in Him. Again an</w:t>
        <w:br w:type="textWrapping"/>
        <w:t xml:space="preserve">allusion to the incorporation of all the</w:t>
        <w:br w:type="textWrapping"/>
        <w:t xml:space="preserve">Church in Christ: 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Him in all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every department of our growth,</w:t>
        <w:br w:type="textWrapping"/>
        <w:t xml:space="preserve">‘in all things wherein we grow’),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</w:t>
        <w:br w:type="textWrapping"/>
        <w:t xml:space="preserve">the Head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 i, 22),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namely,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Col. ii. 19, an</w:t>
        <w:br w:type="textWrapping"/>
        <w:t xml:space="preserve">almost exact parallel, from which it is</w:t>
        <w:br w:type="textWrapping"/>
        <w:t xml:space="preserve">clear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whom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maketh the growth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below—He being</w:t>
        <w:br w:type="textWrapping"/>
        <w:t xml:space="preserve">the source of all growth)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CMxlw9lGbZ50v7SREuVmcZNrMg==">AMUW2mUBOcu4GfhMJXI9JK0L+JhPIZzizx+L8HyvaP07hrFFeo1tCRE0LLhqJ+xWYDGJS7F+2TYKBiJepiVIYX2URnlM9aBfmOOrs3qDdKrb+Z1Hesx0rQY=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