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 Cor. i. 11; Rom. xv. 30, 31; Philem.</w:t>
        <w:br w:type="textWrapping"/>
        <w:t xml:space="preserve">22),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(your)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supply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me, by that</w:t>
        <w:br w:type="textWrapping"/>
        <w:t xml:space="preserve">prayer and its answer)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Spirit of</w:t>
        <w:br w:type="textWrapping"/>
        <w:t xml:space="preserve">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construction obliges us to take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supply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parallel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as also included under the description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Were the sense as A. V.,</w:t>
        <w:br w:type="textWrapping"/>
        <w:t xml:space="preserve">and ordinarily,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your prayer</w:t>
        <w:br w:type="textWrapping"/>
        <w:t xml:space="preserve">and the supply of the Spirit of Jesus</w:t>
        <w:br w:type="textWrapping"/>
        <w:t xml:space="preserve">Christ,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form of the original would</w:t>
        <w:br w:type="textWrapping"/>
        <w:t xml:space="preserve">have been different. How such a meaning</w:t>
        <w:br w:type="textWrapping"/>
        <w:t xml:space="preserve">can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doctrinally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objectionable, I am</w:t>
        <w:br w:type="textWrapping"/>
        <w:t xml:space="preserve">wholly unable to see. Surely, that intercessory prayer should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attain its object,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the supply take place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consequence of the</w:t>
        <w:br w:type="textWrapping"/>
        <w:t xml:space="preserve">prayer,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only in accord with the simplest</w:t>
        <w:br w:type="textWrapping"/>
        <w:t xml:space="preserve">idea of any reality in such prayer at all.</w:t>
        <w:br w:type="textWrapping"/>
        <w:t xml:space="preserve">—By a delicate touch at the same time of</w:t>
        <w:br w:type="textWrapping"/>
        <w:t xml:space="preserve">personal humility and loving appreciation</w:t>
        <w:br w:type="textWrapping"/>
        <w:t xml:space="preserve">of their spiritual eminence and value to</w:t>
        <w:br w:type="textWrapping"/>
        <w:t xml:space="preserve">him, he rests the advancement of his own</w:t>
        <w:br w:type="textWrapping"/>
        <w:t xml:space="preserve">salvation on the supply of the Holy Spirit</w:t>
        <w:br w:type="textWrapping"/>
        <w:t xml:space="preserve">won for Him by their prayers),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 according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(for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‘our con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hath great recompense of</w:t>
        <w:br w:type="textWrapping"/>
        <w:t xml:space="preserve">reward,’ Heb. x. 35 f.)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my expectation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as A.V.,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‘earnest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expectation’)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hope, that in 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no point, no</w:t>
        <w:br w:type="textWrapping"/>
        <w:t xml:space="preserve">particular)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shall be ashamed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(general:</w:t>
        <w:br w:type="textWrapping"/>
        <w:t xml:space="preserve">have reason to take shame for my work</w:t>
        <w:br w:type="textWrapping"/>
        <w:t xml:space="preserve">for God, or His work in me)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</w:t>
        <w:br w:type="textWrapping"/>
        <w:t xml:space="preserve">the contrary)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with)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contrasted with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boldness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(contrast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:—boldness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 my part,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seeing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death are both alike</w:t>
        <w:br w:type="textWrapping"/>
        <w:t xml:space="preserve">glorious for me—and thus I, my body,</w:t>
        <w:br w:type="textWrapping"/>
        <w:t xml:space="preserve">the passive instrument in which Christ</w:t>
        <w:br w:type="textWrapping"/>
        <w:t xml:space="preserve">is glorified, shall any how be bold and</w:t>
        <w:br w:type="textWrapping"/>
        <w:t xml:space="preserve">of good cheer in this His glorification</w:t>
        <w:br w:type="textWrapping"/>
        <w:t xml:space="preserve">of Himself in 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as always, now also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(that I am in the situation described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above, ver. 17)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shall be magnified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shewn to be what He is: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His kingdom</w:t>
        <w:br w:type="textWrapping"/>
        <w:t xml:space="preserve">being spread among men: it is more than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praised’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my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,—in the occurrence</w:t>
        <w:br w:type="textWrapping"/>
        <w:t xml:space="preserve">of either of which he would not be ashamed,</w:t>
        <w:br w:type="textWrapping"/>
        <w:t xml:space="preserve">the one bringing active service for Christ,</w:t>
        <w:br w:type="textWrapping"/>
        <w:t xml:space="preserve">the other union with Him in heaven,</w:t>
        <w:br w:type="textWrapping"/>
        <w:t xml:space="preserve">yer. 21 ff.)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either 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(means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 or</w:t>
        <w:br w:type="textWrapping"/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(means of)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death.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(justification of the preceding expectation and</w:t>
        <w:br w:type="textWrapping"/>
        <w:t xml:space="preserve">hope, in either event)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</w:t>
        <w:br w:type="textWrapping"/>
        <w:t xml:space="preserve">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(continue in life, present)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(is) Christ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especially Gal. ii. 20. All my life, all</w:t>
        <w:br w:type="textWrapping"/>
        <w:t xml:space="preserve">my energy, all my time, is His—I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live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to die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have died;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act of living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to him Christ; but it</w:t>
        <w:br w:type="textWrapping"/>
        <w:t xml:space="preserve">is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state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death,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 of</w:t>
        <w:br w:type="textWrapping"/>
        <w:t xml:space="preserve">dying,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 gain to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(is) gain.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last word has surprised some Commentators, expecting a repetition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something at all events higher than</w:t>
        <w:br w:type="textWrapping"/>
        <w:t xml:space="preserve">mere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gain.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it is to be explained by</w:t>
        <w:br w:type="textWrapping"/>
        <w:t xml:space="preserve">the foregoing context. ‘Even if my death</w:t>
        <w:br w:type="textWrapping"/>
        <w:t xml:space="preserve">should be the result of my enemies’ machinations, it will be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me, but</w:t>
        <w:br w:type="textWrapping"/>
        <w:t xml:space="preserve">gain, and my boldness is secured even for</w:t>
        <w:br w:type="textWrapping"/>
        <w:t xml:space="preserve">that event.’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the hypothetical ‘if:’ but, assuming that it is so)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continuing to live in the 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(expansion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very thing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</w:t>
        <w:br w:type="textWrapping"/>
        <w:t xml:space="preserve">very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 am undervaluing)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to</w:t>
        <w:br w:type="textWrapping"/>
        <w:t xml:space="preserve">me the fruit of my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that in</w:t>
        <w:br w:type="textWrapping"/>
        <w:t xml:space="preserve">which the fruit of my apostolic ministry</w:t>
        <w:br w:type="textWrapping"/>
        <w:t xml:space="preserve">will be involved,—the condition of that</w:t>
        <w:br w:type="textWrapping"/>
        <w:t xml:space="preserve">fruit being brought forth),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then 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which of the two)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shall choose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(for myself)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know not.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23.]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contrast is to the decision involved in the</w:t>
        <w:br w:type="textWrapping"/>
        <w:t xml:space="preserve">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 perplexed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</w:t>
        <w:br w:type="textWrapping"/>
        <w:t xml:space="preserve">held in, kept back from decision, which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/lKbzpBYL2YRbYYx7S2fgf7C2Q==">CgMxLjA4AHIhMTdWeTVWbVNZcWkwdDRPZG1iU3k4S3FhSUZtdkkyRHY2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