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knit together in love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bond of perfectness, as of union: disruption being</w:t>
        <w:br w:type="textWrapping"/>
        <w:t xml:space="preserve">necessarily consequent on false doctrine,</w:t>
        <w:br w:type="textWrapping"/>
        <w:t xml:space="preserve">their being knit together in love would be</w:t>
        <w:br w:type="textWrapping"/>
        <w:t xml:space="preserve">a safeguard against it. Love is thus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knit 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(besides the elementary unity)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knitting 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</w:t>
        <w:br w:type="textWrapping"/>
        <w:t xml:space="preserve">riches of the full assurance of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(Christian)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understanding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accumulated substantives shew us generally the</w:t>
        <w:br w:type="textWrapping"/>
        <w:t xml:space="preserve">Apostle’s anxious desire for a special reason</w:t>
        <w:br w:type="textWrapping"/>
        <w:t xml:space="preserve">to impress the importance of the matter on</w:t>
        <w:br w:type="textWrapping"/>
        <w:t xml:space="preserve">them. “I know,” he says, “that you</w:t>
        <w:br w:type="textWrapping"/>
        <w:t xml:space="preserve">believe, but I wish you to be completed,</w:t>
        <w:br w:type="textWrapping"/>
        <w:t xml:space="preserve">not only unto the riches, but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riches, that ye may be complete in all</w:t>
        <w:br w:type="textWrapping"/>
        <w:t xml:space="preserve">things and fully.” Chrysostom),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(parallel with the former, and explaining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riches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thorough 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thorough 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thorough knowledge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here</w:t>
        <w:br w:type="textWrapping"/>
        <w:t xml:space="preserve">clearly distinguished, see on ch, i. 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the mystery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additions here</w:t>
        <w:br w:type="textWrapping"/>
        <w:t xml:space="preserve">found in the received text, and in other</w:t>
        <w:br w:type="textWrapping"/>
        <w:t xml:space="preserve">authorities,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 to be owing to the</w:t>
        <w:br w:type="textWrapping"/>
        <w:t xml:space="preserve">common practice in the MSS., of annotating in the margin on the divine name,</w:t>
        <w:br w:type="textWrapping"/>
        <w:t xml:space="preserve">to specify to which Person it belongs. Thus</w:t>
        <w:br w:type="textWrapping"/>
        <w:t xml:space="preserve">it would seem likely that,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having</w:t>
        <w:br w:type="textWrapping"/>
        <w:t xml:space="preserve">been all that was in the original,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was placed against it by some,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by others:</w:t>
        <w:br w:type="textWrapping"/>
        <w:t xml:space="preserve">and then these found their way into the</w:t>
        <w:br w:type="textWrapping"/>
        <w:t xml:space="preserve">text in various combinations, some of which</w:t>
        <w:br w:type="textWrapping"/>
        <w:t xml:space="preserve">from their difficulty gave rise again to</w:t>
        <w:br w:type="textWrapping"/>
        <w:t xml:space="preserve">alterations. The reading in the text, as</w:t>
        <w:br w:type="textWrapping"/>
        <w:t xml:space="preserve">accounting for all the rest, has been adopted</w:t>
        <w:br w:type="textWrapping"/>
        <w:t xml:space="preserve">by Griesbach, Scholz, Tischendorf, Olshausen, De Wette, and others):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(mystery, which is in fact Christ: see</w:t>
        <w:br w:type="textWrapping"/>
        <w:t xml:space="preserve">ch. i, 27; 1 Tim. iii. 16)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all the</w:t>
        <w:br w:type="textWrapping"/>
        <w:t xml:space="preserve">hidden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ordinary rendering is, to make</w:t>
        <w:br w:type="textWrapping"/>
        <w:t xml:space="preserve">hidden the predicate after are: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all the treasures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 hidden,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objection to this is, that it is contrary</w:t>
        <w:br w:type="textWrapping"/>
        <w:t xml:space="preserve">to fact: the treasures are not hidden, but</w:t>
        <w:br w:type="textWrapping"/>
        <w:t xml:space="preserve">revealed. The rendering which I have</w:t>
        <w:br w:type="textWrapping"/>
        <w:t xml:space="preserve">adopted is that of Meyer, and I am persuaded on consideration that it is not only</w:t>
        <w:br w:type="textWrapping"/>
        <w:t xml:space="preserve">the only logical but the only grammatical</w:t>
        <w:br w:type="textWrapping"/>
        <w:t xml:space="preserve">one also. See the subject discussed in my</w:t>
        <w:br w:type="textWrapping"/>
        <w:t xml:space="preserve">Greek Test.)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treasures of wisdom and 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general,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particular; see note on Eph. i. 8).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summary at the beginning of the</w:t>
        <w:br w:type="textWrapping"/>
        <w:t xml:space="preserve">chapter.—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contrast is between</w:t>
        <w:br w:type="textWrapping"/>
        <w:t xml:space="preserve">the assertion above, and the reason of it,</w:t>
        <w:br w:type="textWrapping"/>
        <w:t xml:space="preserve">now to be introduced)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vv. 1—3,</w:t>
        <w:br w:type="textWrapping"/>
        <w:t xml:space="preserve">not ver. 3 only, for ver. 1 is alluded to in</w:t>
        <w:br w:type="textWrapping"/>
        <w:t xml:space="preserve">ver. 5,—and vv. 1—3 form a logically connected whole)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say, in order 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(aim and</w:t>
        <w:br w:type="textWrapping"/>
        <w:t xml:space="preserve">design of it)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no one may beguile you with</w:t>
        <w:br w:type="textWrapping"/>
        <w:t xml:space="preserve">persuasive discourse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1 Cor. ii. 4).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Personal ground why they should not</w:t>
        <w:br w:type="textWrapping"/>
        <w:t xml:space="preserve">be deceived: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though I am absent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(there is no ground whatever from this</w:t>
        <w:br w:type="textWrapping"/>
        <w:t xml:space="preserve">expression for inferring 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been</w:t>
        <w:br w:type="textWrapping"/>
        <w:t xml:space="preserve">at Coloss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nor would the mere expression in 1 Cor. v. 3 authorize any such</w:t>
        <w:br w:type="textWrapping"/>
        <w:t xml:space="preserve">inference, were it not otherwise known to</w:t>
        <w:br w:type="textWrapping"/>
        <w:t xml:space="preserve">be so)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1),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yet in the Spirit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(contrast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not meaning,</w:t>
        <w:br w:type="textWrapping"/>
        <w:t xml:space="preserve">as some think, that God revealed to him by</w:t>
        <w:br w:type="textWrapping"/>
        <w:t xml:space="preserve">the Spirit the things that took place at</w:t>
        <w:br w:type="textWrapping"/>
        <w:t xml:space="preserve">Coloss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 with you rejoicing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(at their</w:t>
        <w:br w:type="textWrapping"/>
        <w:t xml:space="preserve">general state: rejoicing, as such presence</w:t>
        <w:br w:type="textWrapping"/>
        <w:t xml:space="preserve">would naturally suggest: the further explanation of such joy following)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seeing</w:t>
        <w:br w:type="textWrapping"/>
        <w:t xml:space="preserve">your order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orderly arrangement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xGuUyk+sN9mC3D8RHU7lwcnT0A==">CgMxLjA4AHIhMVN0QW5ucVdlMkFFLUxoQUU4Q19uTmdQemxBcGw4QlEt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