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report of the Thessalonians’ faith</w:t>
        <w:br w:type="textWrapping"/>
        <w:t xml:space="preserve">may have been spread by Christian travel-</w:t>
        <w:br w:type="textWrapping"/>
        <w:t xml:space="preserve">ling merchants, such as Aquila and Pris-</w:t>
        <w:br w:type="textWrapping"/>
        <w:t xml:space="preserve">cilla.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that we need not. 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report being already rife, we found no</w:t>
        <w:br w:type="textWrapping"/>
        <w:t xml:space="preserve">occasion to speak of your faith, or in your</w:t>
        <w:br w:type="textWrapping"/>
        <w:t xml:space="preserve">praise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people in Macedonia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Achaia and in every place.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concerning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Paul and Silvanus and</w:t>
        <w:br w:type="textWrapping"/>
        <w:t xml:space="preserve">Timothy ;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 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including the Thessalonia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reported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correspond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two members of the above</w:t>
        <w:br w:type="textWrapping"/>
        <w:t xml:space="preserve">proof, verses 5 and 6.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distinguished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lifeless idols: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from</w:t>
        <w:br w:type="textWrapping"/>
        <w:t xml:space="preserve">those who were falsely called gods.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especial aspect of the faith of the</w:t>
        <w:br w:type="textWrapping"/>
        <w:t xml:space="preserve">Thessalonians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hope of the re-</w:t>
        <w:br w:type="textWrapping"/>
        <w:t xml:space="preserve">turn of the Son of God from heaven: a</w:t>
        <w:br w:type="textWrapping"/>
        <w:t xml:space="preserve">hope, indeed, common to them with all</w:t>
        <w:br w:type="textWrapping"/>
        <w:t xml:space="preserve">Christians in all ages, but evidently entertained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them as pointing to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event</w:t>
        <w:br w:type="textWrapping"/>
        <w:t xml:space="preserve">more immediate than the church has subsequently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believed it to be, Certainly</w:t>
        <w:br w:type="textWrapping"/>
        <w:t xml:space="preserve">these words would give them an idea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nearness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coming of Christ: and.</w:t>
        <w:br w:type="textWrapping"/>
        <w:t xml:space="preserve">perhaps the misunderstanding of them may</w:t>
        <w:br w:type="textWrapping"/>
        <w:t xml:space="preserve">have contributed to the notion which the</w:t>
        <w:br w:type="textWrapping"/>
        <w:t xml:space="preserve">Apostle corrects, 2 Thess. ii. 1 ff. : see note</w:t>
        <w:br w:type="textWrapping"/>
        <w:t xml:space="preserve">there. By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he raised</w:t>
        <w:br w:type="textWrapping"/>
        <w:t xml:space="preserve">from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whereby (Rom. i. 4)</w:t>
        <w:br w:type="textWrapping"/>
        <w:t xml:space="preserve">Jesus was declared to be the Son of God</w:t>
        <w:br w:type="textWrapping"/>
        <w:t xml:space="preserve">with power, is emphatically prefixed to</w:t>
        <w:br w:type="textWrapping"/>
        <w:t xml:space="preserve">His name.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delivereth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 as</w:t>
        <w:br w:type="textWrapping"/>
        <w:t xml:space="preserve">A.V., past,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delivered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descriptive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office, our Deliverer.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compare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Eph. v. 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Col. iii. 6.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1—16.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reminds the Thessalonians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his manner of preaching</w:t>
        <w:br w:type="textWrapping"/>
        <w:t xml:space="preserve">among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(1—12, answering to ch. 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praises them for their reception of the</w:t>
        <w:br w:type="textWrapping"/>
        <w:t xml:space="preserve">Gospel, and firmness in persecution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(13</w:t>
        <w:br w:type="textWrapping"/>
        <w:t xml:space="preserve">—16, answering to ch. i. 9 b).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efers back to ch. i. 9: ‘not only</w:t>
        <w:br w:type="textWrapping"/>
        <w:t xml:space="preserve">do strangers report it, but you know it to</w:t>
        <w:br w:type="textWrapping"/>
        <w:t xml:space="preserve">be true.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makes use now of that knowledge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carry out the description of his</w:t>
        <w:br w:type="textWrapping"/>
        <w:t xml:space="preserve">preaching among them, with a view, by</w:t>
        <w:br w:type="textWrapping"/>
        <w:t xml:space="preserve">recapitulating these details, to confirm</w:t>
        <w:br w:type="textWrapping"/>
        <w:t xml:space="preserve">them, who were as yet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ovices, in the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vain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evident</w:t>
        <w:br w:type="textWrapping"/>
        <w:t xml:space="preserve">from vv. 2 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this does not here apply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fruits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appear till</w:t>
        <w:br w:type="textWrapping"/>
        <w:t xml:space="preserve">ver.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within this limitation, we</w:t>
        <w:br w:type="textWrapping"/>
        <w:t xml:space="preserve">may observe that the verb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to be understood therefore not</w:t>
        <w:br w:type="textWrapping"/>
        <w:t xml:space="preserve">of any mere intent of the Apostle at the</w:t>
        <w:br w:type="textWrapping"/>
        <w:t xml:space="preserve">time of his coming among them, but of</w:t>
        <w:br w:type="textWrapping"/>
        <w:t xml:space="preserve">some abiding character of his preaching.</w:t>
        <w:br w:type="textWrapping"/>
        <w:t xml:space="preserve">It probably expresses, that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entering 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and continued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emp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scheme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</w:t>
        <w:br w:type="textWrapping"/>
        <w:t xml:space="preserve">light 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we say), but an earnest,</w:t>
        <w:br w:type="textWrapping"/>
        <w:t xml:space="preserve">bold, self-denying endeavour for their good.</w:t>
        <w:br w:type="textWrapping"/>
        <w:t xml:space="preserve">This he proceeds to prove.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facts, see Acts xvi. 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bold to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had the confidence</w:t>
        <w:br w:type="textWrapping"/>
        <w:t xml:space="preserve">to speak.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all true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GhQ9VLg1IQIDQVVEXCWcz03fEw==">AMUW2mUWJfcpW77Ke7NIgx+5uf/F36qBRp2Zp6d5yIlDSa4bU5zHpbtpxfL5fEQl6j+wOMa7crVfdGRJgWMikv1AF5liTtgHT1GU3OLeRV7Wr6tnUhqB0sc=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