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others, but literally.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Contrast of our course, who are of the day.</w:t>
        <w:br w:type="textWrapping"/>
        <w:t xml:space="preserve">And this not only in being awake and</w:t>
        <w:br w:type="textWrapping"/>
        <w:t xml:space="preserve">sober, but in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 not only</w:t>
        <w:br w:type="textWrapping"/>
        <w:t xml:space="preserve">watchful, but as sentinels, on our guard,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guarded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ourselves. Notice, that these</w:t>
        <w:br w:type="textWrapping"/>
        <w:t xml:space="preserve">arms are defensive only, as against a sudden</w:t>
        <w:br w:type="textWrapping"/>
        <w:t xml:space="preserve">attack—and belong therefore not so much</w:t>
        <w:br w:type="textWrapping"/>
        <w:t xml:space="preserve">to the Christian’s conflict with evil, as</w:t>
        <w:br w:type="textWrapping"/>
        <w:t xml:space="preserve">(from the context) to his guard against</w:t>
        <w:br w:type="textWrapping"/>
        <w:t xml:space="preserve">being surprised by the day of the Lord as</w:t>
        <w:br w:type="textWrapping"/>
        <w:t xml:space="preserve">a thief in the night. The best defences</w:t>
        <w:br w:type="textWrapping"/>
        <w:t xml:space="preserve">against such a surprise are the three great</w:t>
        <w:br w:type="textWrapping"/>
        <w:t xml:space="preserve">Christian graces, Faith, Hope, Love,—</w:t>
        <w:br w:type="textWrapping"/>
        <w:t xml:space="preserve">which are accordingly here enumerated :</w:t>
        <w:br w:type="textWrapping"/>
        <w:t xml:space="preserve">see ch.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1 Cor. 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Eph.</w:t>
        <w:br w:type="textWrapping"/>
        <w:t xml:space="preserve">vi. 13—17, we have offensive as well as</w:t>
        <w:br w:type="textWrapping"/>
        <w:t xml:space="preserve">defensive weapons, and the symbolism is</w:t>
        <w:br w:type="textWrapping"/>
        <w:t xml:space="preserve">somewhat varied,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breastplate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while the helmet remains the same. See</w:t>
        <w:br w:type="textWrapping"/>
        <w:t xml:space="preserve">on the figure, Isa. lix. 17; Wisd. v. 17 ff.</w:t>
        <w:br w:type="textWrapping"/>
        <w:t xml:space="preserve">We must not perhaps press minutely the</w:t>
        <w:br w:type="textWrapping"/>
        <w:t xml:space="preserve">meaning of each part of the armour, in the</w:t>
        <w:br w:type="textWrapping"/>
        <w:t xml:space="preserve">presence of such variation in the two pas-</w:t>
        <w:br w:type="textWrapping"/>
        <w:t xml:space="preserve">sages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Explanation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  <w:br w:type="textWrapping"/>
        <w:t xml:space="preserve">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,”—‘ and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confidence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on 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hope as our helmet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God set us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(‘appointed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reff.]; keep the historical past meaning,—</w:t>
        <w:br w:type="textWrapping"/>
        <w:t xml:space="preserve">referring to the time when He made the</w:t>
        <w:br w:type="textWrapping"/>
        <w:t xml:space="preserve">appointment)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view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’—so as to</w:t>
        <w:br w:type="textWrapping"/>
        <w:t xml:space="preserve">issue in, become a prey to)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wrath, but to acquisition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salvation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acquisition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to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died for us, that, whether we</w:t>
        <w:br w:type="textWrapping"/>
        <w:t xml:space="preserve">wake or 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what sense? surely not</w:t>
        <w:br w:type="textWrapping"/>
        <w:t xml:space="preserve">in an ethical sense, as above: for they</w:t>
        <w:br w:type="textWrapping"/>
        <w:t xml:space="preserve">who sleep will be overtaken by Him as a</w:t>
        <w:br w:type="textWrapping"/>
        <w:t xml:space="preserve">thief, and His day will be to them darkness,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light. If not in an ethical sense,</w:t>
        <w:br w:type="textWrapping"/>
        <w:t xml:space="preserve">it must be in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sense as Rom. xiv. 8. For we cannot</w:t>
        <w:br w:type="textWrapping"/>
        <w:t xml:space="preserve">adopt the trifling sense given by Whitby,</w:t>
        <w:br w:type="textWrapping"/>
        <w:t xml:space="preserve">al.,—‘whether He come in the night, and</w:t>
        <w:br w:type="textWrapping"/>
        <w:t xml:space="preserve">so find us taking our natural rest, or in the</w:t>
        <w:br w:type="textWrapping"/>
        <w:t xml:space="preserve">day when we are waking.’ Thus understood however,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be at the sacrifice</w:t>
        <w:br w:type="textWrapping"/>
        <w:t xml:space="preserve">of perspicuity, seeing that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used ethically throughout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passage. If we wish to preserve the</w:t>
        <w:br w:type="textWrapping"/>
        <w:t xml:space="preserve">uniformity of metaphor,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[though</w:t>
        <w:br w:type="textWrapping"/>
        <w:t xml:space="preserve">I am not satisfied with this] interpret in</w:t>
        <w:br w:type="textWrapping"/>
        <w:t xml:space="preserve">this sense: that our Lord died for us, that</w:t>
        <w:br w:type="textWrapping"/>
        <w:t xml:space="preserve">whether we watch [are of the number of</w:t>
        <w:br w:type="textWrapping"/>
        <w:t xml:space="preserve">the watchful, i.e. already Christians] or</w:t>
        <w:br w:type="textWrapping"/>
        <w:t xml:space="preserve">sleep [are of the number of the sleeping,</w:t>
        <w:br w:type="textWrapping"/>
        <w:t xml:space="preserve">i.e. unconverted] we should live, &amp;c. Thus</w:t>
        <w:br w:type="textWrapping"/>
        <w:t xml:space="preserve">it would be equivalent to, ‘who died that</w:t>
        <w:br w:type="textWrapping"/>
        <w:t xml:space="preserve">all men might be saved :’ who came, not</w:t>
        <w:br w:type="textWrapping"/>
        <w:t xml:space="preserve">to call the righteous only, but sinners to</w:t>
        <w:br w:type="textWrapping"/>
        <w:t xml:space="preserve">life. There is to this interpretation the</w:t>
        <w:br w:type="textWrapping"/>
        <w:t xml:space="preserve">great objection that it confounds with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who are definitely spoken</w:t>
        <w:br w:type="textWrapping"/>
        <w:t xml:space="preserve">of as set by God not to wrath but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obtaining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 sense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</w:t>
        <w:br w:type="textWrapping"/>
        <w:t xml:space="preserve">or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must, I think, be accepted. and the</w:t>
        <w:br w:type="textWrapping"/>
        <w:t xml:space="preserve">want of perspi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uity with it).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not to be joined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from the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 that these things are so.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Miscellaneous exhortations,</w:t>
        <w:br w:type="textWrapping"/>
        <w:t xml:space="preserve">ending with a solemn wish for their 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ection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day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referen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 to their duties to the rulers</w:t>
        <w:br w:type="textWrapping"/>
        <w:t xml:space="preserve">of the church among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slight contrast with that which</w:t>
        <w:br w:type="textWrapping"/>
        <w:t xml:space="preserve">has just passed) seems to he this: that,</w:t>
        <w:br w:type="textWrapping"/>
        <w:t xml:space="preserve">as the duty of comforting and building up</w:t>
        <w:br w:type="textWrapping"/>
        <w:t xml:space="preserve">one another has just been mentioned, the</w:t>
        <w:br w:type="textWrapping"/>
        <w:t xml:space="preserve">transition is now made to those whose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03:20:3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6bb26wnw2L2gZ32bT2XmKIEaA==">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