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‘de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ceivableness,’ for it is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agency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</w:t>
        <w:br w:type="textWrapping"/>
        <w:t xml:space="preserve">man of sin—active deceit, of which the</w:t>
        <w:br w:type="textWrapping"/>
        <w:t xml:space="preserve">word is used)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unrighteousness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ging </w:t>
      </w:r>
    </w:p>
    <w:p w:rsidR="00000000" w:rsidDel="00000000" w:rsidP="00000000" w:rsidRDefault="00000000" w:rsidRPr="00000000" w14:paraId="00000002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to, consisting in, leading to,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nrighteousness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</w:p>
    <w:p w:rsidR="00000000" w:rsidDel="00000000" w:rsidP="00000000" w:rsidRDefault="00000000" w:rsidRPr="00000000" w14:paraId="00000003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(tending to the destruction of 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those </w:t>
      </w:r>
    </w:p>
    <w:p w:rsidR="00000000" w:rsidDel="00000000" w:rsidP="00000000" w:rsidRDefault="00000000" w:rsidRPr="00000000" w14:paraId="0000000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are perishing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 their</w:t>
        <w:br w:type="textWrapping"/>
        <w:t xml:space="preserve">way to perdition. 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? not by God’s</w:t>
        <w:br w:type="textWrapping"/>
        <w:t xml:space="preserve">absolute decree, but)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; 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(in requital</w:t>
        <w:br w:type="textWrapping"/>
        <w:t xml:space="preserve">for this, that)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they did not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(when it was</w:t>
        <w:br w:type="textWrapping"/>
        <w:t xml:space="preserve">offered to them)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receive the love of the</w:t>
        <w:br w:type="textWrapping"/>
        <w:t xml:space="preserve">truth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opposite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</w:t>
        <w:br w:type="textWrapping"/>
        <w:t xml:space="preserve">characterizes all the working of the man</w:t>
        <w:br w:type="textWrapping"/>
        <w:t xml:space="preserve">of sin: see as before, John viii, 44)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order to their being saved.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</w:t>
        <w:br w:type="textWrapping"/>
        <w:t xml:space="preserve">on this account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(because they did not</w:t>
        <w:br w:type="textWrapping"/>
        <w:t xml:space="preserve">receive, &amp;c.)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sending to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</w:t>
        <w:br w:type="textWrapping"/>
        <w:t xml:space="preserve">as A. V.,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shall send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:’ the verb is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because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ystery of iniquity is already</w:t>
        <w:br w:type="textWrapping"/>
        <w:t xml:space="preserve">working. God’s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must not for a</w:t>
        <w:br w:type="textWrapping"/>
        <w:t xml:space="preserve">moment be understood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permissiveness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only on God’s part—He is the judicial</w:t>
        <w:br w:type="textWrapping"/>
        <w:t xml:space="preserve">sender and doer—it is He who hardens</w:t>
        <w:br w:type="textWrapping"/>
        <w:t xml:space="preserve">the heart which has chosen the evil way.</w:t>
        <w:br w:type="textWrapping"/>
        <w:t xml:space="preserve">All such distinctions are the merest folly :</w:t>
        <w:br w:type="textWrapping"/>
        <w:t xml:space="preserve">whatever God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permits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ordains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working of delusion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(is causing these seducing </w:t>
      </w:r>
    </w:p>
    <w:p w:rsidR="00000000" w:rsidDel="00000000" w:rsidP="00000000" w:rsidRDefault="00000000" w:rsidRPr="00000000" w14:paraId="0000000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influences to work among them. The</w:t>
        <w:br w:type="textWrapping"/>
        <w:t xml:space="preserve">A.V. has weakened, indeed almost stultified </w:t>
      </w:r>
    </w:p>
    <w:p w:rsidR="00000000" w:rsidDel="00000000" w:rsidP="00000000" w:rsidRDefault="00000000" w:rsidRPr="00000000" w14:paraId="00000009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sentence, by rendering these words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strong delusion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i.e. the passive state</w:t>
        <w:br w:type="textWrapping"/>
        <w:t xml:space="preserve">resulting, instead of the active cause),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in</w:t>
        <w:br w:type="textWrapping"/>
        <w:t xml:space="preserve">order that they should believe the falsehood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the mystery of sin is working</w:t>
        <w:br w:type="textWrapping"/>
        <w:t xml:space="preserve">among them):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higher or ultimate</w:t>
        <w:br w:type="textWrapping"/>
        <w:t xml:space="preserve">purpose of 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might be judged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 xml:space="preserve">here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by the context)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did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(looking back over their time of probation) </w:t>
      </w:r>
    </w:p>
    <w:p w:rsidR="00000000" w:rsidDel="00000000" w:rsidP="00000000" w:rsidRDefault="00000000" w:rsidRPr="00000000" w14:paraId="0000000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believe the truth, but found pleasure in iniquity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 have above given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this important passage.</w:t>
        <w:br w:type="textWrapping"/>
        <w:t xml:space="preserve">For the history and criticism of its inter-</w:t>
        <w:br w:type="textWrapping"/>
        <w:t xml:space="preserve">pretation, see the Introduction, § v.</w:t>
      </w:r>
    </w:p>
    <w:p w:rsidR="00000000" w:rsidDel="00000000" w:rsidP="00000000" w:rsidRDefault="00000000" w:rsidRPr="00000000" w14:paraId="00000010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—III.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ORTATORY PORTION 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</w:t>
        <w:br w:type="textWrapping"/>
        <w:t xml:space="preserve">THE EPISTLE. </w:t>
      </w:r>
    </w:p>
    <w:p w:rsidR="00000000" w:rsidDel="00000000" w:rsidP="00000000" w:rsidRDefault="00000000" w:rsidRPr="00000000" w14:paraId="00000012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13—17.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Exhortation,</w:t>
        <w:br w:type="textWrapping"/>
        <w:t xml:space="preserve">grounded on thankfulness to God for their</w:t>
        <w:br w:type="textWrapping"/>
        <w:t xml:space="preserve">election by Him, to stand fast in the faith;</w:t>
        <w:br w:type="textWrapping"/>
        <w:t xml:space="preserve">and prayer that God would enable them to</w:t>
        <w:br w:type="textWrapping"/>
        <w:t xml:space="preserve">do so.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contrasts Paul, Silvanus,</w:t>
        <w:br w:type="textWrapping"/>
        <w:t xml:space="preserve">and Timothy, with those of whom he has</w:t>
        <w:br w:type="textWrapping"/>
        <w:t xml:space="preserve">been recently speaking. 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emann remarks, </w:t>
      </w:r>
    </w:p>
    <w:p w:rsidR="00000000" w:rsidDel="00000000" w:rsidP="00000000" w:rsidRDefault="00000000" w:rsidRPr="00000000" w14:paraId="00000018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that as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has preceded,</w:t>
        <w:br w:type="textWrapping"/>
        <w:t xml:space="preserve">and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follows,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Lord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 must</w:t>
        <w:br w:type="textWrapping"/>
        <w:t xml:space="preserve">be the Lord Jesus: see Rom. viii. 37;</w:t>
        <w:br w:type="textWrapping"/>
        <w:t xml:space="preserve">Gal. ii. 20; Eph. v. 2, 25. Otherwise, the</w:t>
        <w:br w:type="textWrapping"/>
        <w:t xml:space="preserve">expression is perhaps more normally used of</w:t>
        <w:br w:type="textWrapping"/>
        <w:t xml:space="preserve">the Father, ver. 16: Eph. ii. 4: Col. iii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12: John iii. 16, al. freq. </w:t>
      </w:r>
    </w:p>
    <w:p w:rsidR="00000000" w:rsidDel="00000000" w:rsidP="00000000" w:rsidRDefault="00000000" w:rsidRPr="00000000" w14:paraId="00000019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from the</w:t>
        <w:br w:type="textWrapping"/>
        <w:t xml:space="preserve">beginning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taken in the general</w:t>
        <w:br w:type="textWrapping"/>
        <w:t xml:space="preserve">sense, as in reff.: not in the special, ‘from</w:t>
        <w:br w:type="textWrapping"/>
        <w:t xml:space="preserve">the beginning of the gospel,’ as Phil. iv. 15.</w:t>
        <w:br w:type="textWrapping"/>
        <w:t xml:space="preserve">It answers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worlds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Cor.</w:t>
        <w:br w:type="textWrapping"/>
        <w:t xml:space="preserve">ii. 7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the foundation of the 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</w:t>
        <w:br w:type="textWrapping"/>
        <w:t xml:space="preserve">Eph. i. 4;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before eternal ages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2 Tim. i.</w:t>
        <w:br w:type="textWrapping"/>
        <w:t xml:space="preserve">9, all of which are spoken of the decrees of</w:t>
        <w:br w:type="textWrapping"/>
        <w:t xml:space="preserve">God. </w:t>
      </w:r>
    </w:p>
    <w:p w:rsidR="00000000" w:rsidDel="00000000" w:rsidP="00000000" w:rsidRDefault="00000000" w:rsidRPr="00000000" w14:paraId="0000001C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in contrast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lately spoken of. </w:t>
      </w:r>
    </w:p>
    <w:p w:rsidR="00000000" w:rsidDel="00000000" w:rsidP="00000000" w:rsidRDefault="00000000" w:rsidRPr="00000000" w14:paraId="0000001F">
      <w:pPr>
        <w:spacing w:after="0" w:lineRule="auto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Rule="auto"/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sanctification </w:t>
      </w:r>
    </w:p>
    <w:p w:rsidR="00000000" w:rsidDel="00000000" w:rsidP="00000000" w:rsidRDefault="00000000" w:rsidRPr="00000000" w14:paraId="00000022">
      <w:pPr>
        <w:spacing w:after="0" w:lineRule="auto"/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Spirit and belief of the</w:t>
        <w:br w:type="textWrapping"/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elements in which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choosing</w:t>
        <w:br w:type="textWrapping"/>
        <w:t xml:space="preserve">to 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takes place :—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sanctification</w:t>
        <w:br w:type="textWrapping"/>
        <w:t xml:space="preserve">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(wrought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not,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‘sa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nctification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MPacATsdDSQhwHt+9b/6d5mHjw==">CgMxLjA4AHIhMWt5N3ZHTktuMzlpS012QXl6UC1ic0F5RUlSMkdCWTZF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