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surely the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own 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compared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seasons which the</w:t>
        <w:br w:type="textWrapping"/>
        <w:t xml:space="preserve">Father hath kept in His own power,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Acts i. 7, determines for the former: so</w:t>
        <w:br w:type="textWrapping"/>
        <w:t xml:space="preserve">also does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whom never man saw,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verse 16, which Chrysostom leaves untouched); who only hath immortality</w:t>
        <w:br w:type="textWrapping"/>
        <w:t xml:space="preserve">(Justin Martyr says, “God is said only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immortality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He hath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by the will of another, as the rest who</w:t>
        <w:br w:type="textWrapping"/>
        <w:t xml:space="preserve">possess it, but of His own proper essence”),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dwelling in light unapproachable, whom</w:t>
        <w:br w:type="textWrapping"/>
        <w:t xml:space="preserve">no one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saw, nor can see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hese words, as compared with John i. 18,</w:t>
        <w:br w:type="textWrapping"/>
        <w:t xml:space="preserve">seem to prove decisively that the whole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applies to the Father, not to</w:t>
        <w:br w:type="textWrapping"/>
        <w:t xml:space="preserve">the Son):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whom be honour and eternal</w:t>
        <w:br w:type="textWrapping"/>
        <w:t xml:space="preserve">might. Amen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ch.i. 17, where a similar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Some of the Commentators think that verses 15, 16 are</w:t>
        <w:br w:type="textWrapping"/>
        <w:t xml:space="preserve">taken from an ecclesiastical hymn: and</w:t>
        <w:br w:type="textWrapping"/>
        <w:t xml:space="preserve">some have even arranged it metrically.</w:t>
        <w:br w:type="textWrapping"/>
        <w:t xml:space="preserve">See ch. iii. 16, 2 Tim. ii. 11 ff, notes.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17—19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Precepts for the rich.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a</w:t>
        <w:br w:type="textWrapping"/>
        <w:t xml:space="preserve">supplement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commonly</w:t>
        <w:br w:type="textWrapping"/>
        <w:t xml:space="preserve">regarded: the occurrence of a doxology is</w:t>
        <w:br w:type="textWrapping"/>
        <w:t xml:space="preserve">no sufficient ground for supposing that</w:t>
        <w:br w:type="textWrapping"/>
        <w:t xml:space="preserve">the Apostle intended to close with it: compare ch. i. 17. Rather, the subject is resumed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verses 6—10. We may perhaps</w:t>
        <w:br w:type="textWrapping"/>
        <w:t xml:space="preserve">make an inference us to the late date of</w:t>
        <w:br w:type="textWrapping"/>
        <w:t xml:space="preserve">the Epistle, from the existence of wealthy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embers in the Ephesian church.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those who are rich in this present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(Chrysostom tries to bring out</w:t>
        <w:br w:type="textWrapping"/>
        <w:t xml:space="preserve">a distinction between those that were rich</w:t>
        <w:br w:type="textWrapping"/>
        <w:t xml:space="preserve">in this world, and those that were rich</w:t>
        <w:br w:type="textWrapping"/>
        <w:t xml:space="preserve">in the next. But such a distinction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been improbable, as drawing a line</w:t>
        <w:br w:type="textWrapping"/>
        <w:t xml:space="preserve">between the two characters, which it is</w:t>
        <w:br w:type="textWrapping"/>
        <w:t xml:space="preserve">the object of the exhortation to keep</w:t>
        <w:br w:type="textWrapping"/>
        <w:t xml:space="preserve">united in the same persons. See the distinction in Luke xii. 21),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 not to</w:t>
        <w:br w:type="textWrapping"/>
        <w:t xml:space="preserve">be highminded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he enjoins, knowing that nothing so much engenders pride,</w:t>
        <w:br w:type="textWrapping"/>
        <w:t xml:space="preserve">and insolence, and assumption, as riches.”</w:t>
        <w:br w:type="textWrapping"/>
        <w:t xml:space="preserve">Chrysostom),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 to set their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to have hoped, and continue to be hoping:</w:t>
        <w:br w:type="textWrapping"/>
        <w:t xml:space="preserve">see on ch. iv.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the uncertainty of</w:t>
        <w:br w:type="textWrapping"/>
        <w:t xml:space="preserve">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 same as “on uncertain</w:t>
        <w:br w:type="textWrapping"/>
        <w:t xml:space="preserve">riches,” but far more forcible, hyperbolically representing the hope as reposed</w:t>
        <w:br w:type="textWrapping"/>
        <w:t xml:space="preserve">on the very quality in riches which least</w:t>
        <w:br w:type="textWrapping"/>
        <w:t xml:space="preserve">justifies it),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in God, who affordeth us</w:t>
        <w:br w:type="textWrapping"/>
        <w:t xml:space="preserve">all things richly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a nobler</w:t>
        <w:br w:type="textWrapping"/>
        <w:t xml:space="preserve">and higher kind are included in His</w:t>
        <w:br w:type="textWrapping"/>
        <w:t xml:space="preserve">bounty: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desire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</w:t>
        <w:br w:type="textWrapping"/>
        <w:t xml:space="preserve">bane and snare in its worldly sense, will</w:t>
        <w:br w:type="textWrapping"/>
        <w:t xml:space="preserve">be far better attained in the course of His</w:t>
        <w:br w:type="textWrapping"/>
        <w:t xml:space="preserve">abundant mercies to them who hope in</w:t>
        <w:br w:type="textWrapping"/>
        <w:t xml:space="preserve">Him. And even those who would be</w:t>
        <w:br w:type="textWrapping"/>
        <w:t xml:space="preserve">wealthy without Him are in fact only</w:t>
        <w:br w:type="textWrapping"/>
        <w:t xml:space="preserve">made rich by His bountiful hand)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enjoyment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 purpose of enjoying)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do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(‘to practise benevolence,’ as</w:t>
        <w:br w:type="textWrapping"/>
        <w:t xml:space="preserve">Conybeare),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rich in good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(honourable deeds),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—to be free givers,</w:t>
        <w:br w:type="textWrapping"/>
        <w:t xml:space="preserve">ready contributors,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this 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laying</w:t>
        <w:br w:type="textWrapping"/>
        <w:t xml:space="preserve">up for themselves as a treasure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(hoarding</w:t>
        <w:br w:type="textWrapping"/>
        <w:t xml:space="preserve">up, not uncertain treasure for the life here,</w:t>
        <w:br w:type="textWrapping"/>
        <w:t xml:space="preserve">but a substantial pledge of that real and</w:t>
        <w:br w:type="textWrapping"/>
        <w:t xml:space="preserve">endless life which shall be hereafter. So</w:t>
        <w:br w:type="textWrapping"/>
        <w:t xml:space="preserve">that there is no difficulty whatever in the</w:t>
        <w:br w:type="textWrapping"/>
        <w:t xml:space="preserve">conjunction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laying up a 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For the expression,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iii.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good</w:t>
        <w:br w:type="textWrapping"/>
        <w:t xml:space="preserve">foundation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Luke vi. 48)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DsTfDT8yecuv5WAgp+oQhRTjow==">CgMxLjA4AHIhMUY2RGxzZXdSR2I3T2dGU0R3Tk9aQzdLaEphYUpBekxU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