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—thou must strive lawfully—thou must</w:t>
        <w:br w:type="textWrapping"/>
        <w:t xml:space="preserve">not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entangled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this life’s matters.’</w:t>
        <w:br w:type="textWrapping"/>
        <w:t xml:space="preserve">So that ver. 2 serves to prepare him to</w:t>
        <w:br w:type="textWrapping"/>
        <w:t xml:space="preserve">hear of the necessity of endurance and</w:t>
        <w:br w:type="textWrapping"/>
        <w:t xml:space="preserve">faithful adhesion to his duty as a Christian soldier, considering that he has his</w:t>
        <w:br w:type="textWrapping"/>
        <w:t xml:space="preserve">deposit not only to keep, but to deliver</w:t>
        <w:br w:type="textWrapping"/>
        <w:t xml:space="preserve">down unimpaired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obviously a perversion of the sense to regard this verse as</w:t>
        <w:br w:type="textWrapping"/>
        <w:t xml:space="preserve">referring merely to his journey to Rome—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that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should, &amp;c.:</w:t>
        <w:br w:type="textWrapping"/>
        <w:t xml:space="preserve">the future,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be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very</w:t>
        <w:br w:type="textWrapping"/>
        <w:t xml:space="preserve">contemplation of a similar step on the part</w:t>
        <w:br w:type="textWrapping"/>
        <w:t xml:space="preserve">of these men at a future time, are against</w:t>
        <w:br w:type="textWrapping"/>
        <w:t xml:space="preserve">such a supposition—Mack constructs 2</w:t>
        <w:br w:type="textWrapping"/>
        <w:t xml:space="preserve">long argument out of this verse to shew</w:t>
        <w:br w:type="textWrapping"/>
        <w:t xml:space="preserve">that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sources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Christian</w:t>
        <w:br w:type="textWrapping"/>
        <w:t xml:space="preserve">instruction in the Church, written teaching and oral, and ends with affirming that</w:t>
        <w:br w:type="textWrapping"/>
        <w:t xml:space="preserve">those who neglect the latter for the former, have always shewn that they in</w:t>
        <w:br w:type="textWrapping"/>
        <w:t xml:space="preserve">reality set up their own opinion above all</w:t>
        <w:br w:type="textWrapping"/>
        <w:t xml:space="preserve">teaching. But he forgets that these two</w:t>
        <w:br w:type="textWrapping"/>
        <w:t xml:space="preserve">methods of teaching are in fact but one</w:t>
        <w:br w:type="textWrapping"/>
        <w:t xml:space="preserve">and the same.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Scripture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way of fixing tradition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rendering it</w:t>
        <w:br w:type="textWrapping"/>
        <w:t xml:space="preserve">trustworthy at any distance of time; of</w:t>
        <w:br w:type="textWrapping"/>
        <w:t xml:space="preserve">obviating the very danger which in this</w:t>
        <w:br w:type="textWrapping"/>
        <w:t xml:space="preserve">Epistle we see so imminent, viz. of one of</w:t>
        <w:br w:type="textWrapping"/>
        <w:t xml:space="preserve">those teachers, who were links in this</w:t>
        <w:br w:type="textWrapping"/>
        <w:t xml:space="preserve">chain of transmission, becoming inefficient</w:t>
        <w:br w:type="textWrapping"/>
        <w:t xml:space="preserve">and transmitting it inadequately. This</w:t>
        <w:br w:type="textWrapping"/>
        <w:t xml:space="preserve">very Epistle is therefore a warning to us</w:t>
        <w:br w:type="textWrapping"/>
        <w:t xml:space="preserve">not to trust oral tradition, seeing that it</w:t>
        <w:br w:type="textWrapping"/>
        <w:t xml:space="preserve">was so dependent on men, and to accept</w:t>
        <w:br w:type="textWrapping"/>
        <w:t xml:space="preserve">no way of conserving it but that which</w:t>
        <w:br w:type="textWrapping"/>
        <w:t xml:space="preserve">God’s providence has pointed out to us in</w:t>
        <w:br w:type="textWrapping"/>
        <w:t xml:space="preserve">the canonical books of Scripture.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 hardship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</w:t>
        <w:br w:type="textWrapping"/>
        <w:t xml:space="preserve">not expressed in the Greek. The word</w:t>
        <w:br w:type="textWrapping"/>
        <w:t xml:space="preserve">signifies, as Conybeare happily renders it,</w:t>
        <w:br w:type="textWrapping"/>
        <w:t xml:space="preserve">«Take 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suffering.’ The mention of the share binds it to what pre-</w:t>
        <w:br w:type="textWrapping"/>
        <w:t xml:space="preserve">cedes and follows, referring primarily</w:t>
        <w:br w:type="textWrapping"/>
        <w:t xml:space="preserve">to the Apostle himself, though doubtless</w:t>
        <w:br w:type="textWrapping"/>
        <w:t xml:space="preserve">having a wider reference to all who simi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arly suffer: see above, on the connexion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good soldier of Jesus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soldier when on</w:t>
        <w:br w:type="textWrapping"/>
        <w:t xml:space="preserve">service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(suffers himself to be: ‘is,’</w:t>
        <w:br w:type="textWrapping"/>
        <w:t xml:space="preserve">as his normal state)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entangled in the</w:t>
        <w:br w:type="textWrapping"/>
        <w:t xml:space="preserve">businesses of life; that he may please</w:t>
        <w:br w:type="textWrapping"/>
        <w:t xml:space="preserve">him who called him to be a soldier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 originally enrolled him as a soldier:</w:t>
        <w:br w:type="textWrapping"/>
        <w:t xml:space="preserve">the word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levy soldiers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</w:t>
        <w:br w:type="textWrapping"/>
        <w:t xml:space="preserve">a troop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who chose him to be a</w:t>
        <w:br w:type="textWrapping"/>
        <w:t xml:space="preserve">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designates the commander of</w:t>
        <w:br w:type="textWrapping"/>
        <w:t xml:space="preserve">such troop.—Th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taking of these precepts</w:t>
        <w:br w:type="textWrapping"/>
        <w:t xml:space="preserve">according to the letter, to signify that no</w:t>
        <w:br w:type="textWrapping"/>
        <w:t xml:space="preserve">minister of Christ may have a secular</w:t>
        <w:br w:type="textWrapping"/>
        <w:t xml:space="preserve">occupation, is quite beside the purpose:</w:t>
        <w:br w:type="textWrapping"/>
        <w:t xml:space="preserve">for 1) it is not ministers, but all soldiers</w:t>
        <w:br w:type="textWrapping"/>
        <w:t xml:space="preserve">of Christ who are spoken of : 2) the position of the verb shews that it is not the</w:t>
        <w:br w:type="textWrapping"/>
        <w:t xml:space="preserve">fact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 occupation,</w:t>
        <w:br w:type="textWrapping"/>
        <w:t xml:space="preserve">but the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entangled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it, which is</w:t>
        <w:br w:type="textWrapping"/>
        <w:t xml:space="preserve">before the Apostle’s mind: 3) the Apostle’s own example sufficiently confutes</w:t>
        <w:br w:type="textWrapping"/>
        <w:t xml:space="preserve">such an idea. Only then does it become</w:t>
        <w:br w:type="textWrapping"/>
        <w:t xml:space="preserve">unlawful, when such occupation, from its</w:t>
        <w:br w:type="textWrapping"/>
        <w:t xml:space="preserve">engrossing the man, becomes a hindrance</w:t>
        <w:br w:type="textWrapping"/>
        <w:t xml:space="preserve">to the work of the ministry,—or from its</w:t>
        <w:br w:type="textWrapping"/>
        <w:t xml:space="preserve">nature is incompatible with it).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The soldier must serve on condition</w:t>
        <w:br w:type="textWrapping"/>
        <w:t xml:space="preserve">of not dividing his service: now we have</w:t>
        <w:br w:type="textWrapping"/>
        <w:t xml:space="preserve">another instance of the same requirement:</w:t>
        <w:br w:type="textWrapping"/>
        <w:t xml:space="preserve">and in the conflicts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  <w:br w:type="textWrapping"/>
        <w:t xml:space="preserve">are certain laws, without the fulfilment of</w:t>
        <w:br w:type="textWrapping"/>
        <w:t xml:space="preserve">which no man can obtain the victory.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above is not the only example, but)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one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to give another</w:t>
        <w:br w:type="textWrapping"/>
        <w:t xml:space="preserve">instance)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strive in the games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necessary to adopt a circumlocution for the</w:t>
        <w:br w:type="textWrapping"/>
        <w:t xml:space="preserve">verb used,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an athlete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That of</w:t>
        <w:br w:type="textWrapping"/>
        <w:t xml:space="preserve">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strive for masteries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definite enough, omitting all mention of the</w:t>
        <w:br w:type="textWrapping"/>
        <w:t xml:space="preserve">games, and by consequence not even suggesting them to the ordinary reader),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  <w:br w:type="textWrapping"/>
        <w:t xml:space="preserve">is not crowned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(even in case of his gain-</w:t>
        <w:br w:type="textWrapping"/>
        <w:t xml:space="preserve">ing the victory? or is the word inclusive</w:t>
        <w:br w:type="textWrapping"/>
        <w:t xml:space="preserve">of all efforts made to get the crown,—‘he</w:t>
        <w:br w:type="textWrapping"/>
        <w:t xml:space="preserve">has no chance of the crown?’ rather the</w:t>
        <w:br w:type="textWrapping"/>
        <w:t xml:space="preserve">former),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unless he have striven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seems to assume the getting of the vic-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yKFnKdcH1/H03utXT4/s2fOnbw==">AMUW2mWYk6xhQl+E79hesP+3KOESOW1LmLUY2nYmPXD+u0qzo9oDLqwrk5rXTgJUbySkiQqqDZ1oh8y0KAXL8b6g84vCVhoiDkvDbYT7lsqfvHVSF5g+mXI=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