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‘blasphemous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though the Greek word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blasphemoi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;” it has not the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things sacred unless the context necessarily leads to that meaning just at this</w:t>
        <w:br w:type="textWrapping"/>
        <w:t xml:space="preserve">point : the sins mentioned are more against</w:t>
        <w:br w:type="textWrapping"/>
        <w:t xml:space="preserve">men than against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disobedient to</w:t>
        <w:br w:type="textWrapping"/>
        <w:t xml:space="preserve">parents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character of the times is</w:t>
        <w:br w:type="textWrapping"/>
        <w:t xml:space="preserve">much to be gathered from the manners of</w:t>
        <w:br w:type="textWrapping"/>
        <w:t xml:space="preserve">youth,” says Bengel),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ungrateful, unholy,</w:t>
        <w:br w:type="textWrapping"/>
        <w:t xml:space="preserve">without natural affection, implacable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</w:t>
        <w:br w:type="textWrapping"/>
        <w:t xml:space="preserve">does not appear that the word ever means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truce-breakers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rather,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will</w:t>
        <w:br w:type="textWrapping"/>
        <w:t xml:space="preserve">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admit no truc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i.e. implacable),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slanderers, incontinent, inhuman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fierce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lovers of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traitors, headlong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in action, or in</w:t>
        <w:br w:type="textWrapping"/>
        <w:t xml:space="preserve">passion [temper], which would in fact</w:t>
        <w:br w:type="textWrapping"/>
        <w:t xml:space="preserve">amount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besotted by pride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note, 1 Tim. iii. 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lovers of pleasure</w:t>
        <w:br w:type="textWrapping"/>
        <w:t xml:space="preserve">rather than lovers of God; having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(outward embodiment: the</w:t>
        <w:br w:type="textWrapping"/>
        <w:t xml:space="preserve">same meaning as in Rom. ii. 26, but here</w:t>
        <w:br w:type="textWrapping"/>
        <w:t xml:space="preserve">confined, by the contrast following, to the</w:t>
        <w:br w:type="textWrapping"/>
        <w:t xml:space="preserve">mere outward semblance ; whereas there, no</w:t>
        <w:br w:type="textWrapping"/>
        <w:t xml:space="preserve">contrast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urring, the outward embodiment is the real representation)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godliness, but having denied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present,</w:t>
        <w:br w:type="textWrapping"/>
        <w:t xml:space="preserve">‘denying, as A. V.,—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‘renouncing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Conybeare; their condemnation is, that</w:t>
        <w:br w:type="textWrapping"/>
        <w:t xml:space="preserve">they are living in the semblance of God’s</w:t>
        <w:br w:type="textWrapping"/>
        <w:t xml:space="preserve">fear,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repudiated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reality)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power of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(its living and renewing in-</w:t>
        <w:br w:type="textWrapping"/>
        <w:t xml:space="preserve">fluence over the heart and life).— Compare</w:t>
        <w:br w:type="textWrapping"/>
        <w:t xml:space="preserve">throughout this description, Rom. i. 30,</w:t>
        <w:br w:type="textWrapping"/>
        <w:t xml:space="preserve">31. Huther remarks, “We can hardly</w:t>
        <w:br w:type="textWrapping"/>
        <w:t xml:space="preserve">trace any formal rule of arrangement</w:t>
        <w:br w:type="textWrapping"/>
        <w:t xml:space="preserve">through these predicates. Here and there,</w:t>
        <w:br w:type="textWrapping"/>
        <w:t xml:space="preserve">it is true, a few cognate ideas are grouped</w:t>
        <w:br w:type="textWrapping"/>
        <w:t xml:space="preserve">together: the two first are connected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prefix,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lovers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then follow three</w:t>
        <w:br w:type="textWrapping"/>
        <w:t xml:space="preserve">words betokening high-mindedness :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dis-</w:t>
        <w:br w:type="textWrapping"/>
        <w:t xml:space="preserve">obedient to parents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is followed by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unthankful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this word opens a long series</w:t>
        <w:br w:type="textWrapping"/>
        <w:t xml:space="preserve">of negative epithets, but interrupted by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slanderers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the following seem some of</w:t>
        <w:br w:type="textWrapping"/>
        <w:t xml:space="preserve">them to be connected in the original by</w:t>
        <w:br w:type="textWrapping"/>
        <w:t xml:space="preserve">likeness of sound: others by connexion of</w:t>
        <w:br w:type="textWrapping"/>
        <w:t xml:space="preserve">meaning,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‘headlong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and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besotted</w:t>
        <w:br w:type="textWrapping"/>
        <w:t xml:space="preserve">with pride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But this very interpenetration serves to depict more vividly the</w:t>
        <w:br w:type="textWrapping"/>
        <w:t xml:space="preserve">whole manifoldness of the manifestation</w:t>
        <w:br w:type="textWrapping"/>
        <w:t xml:space="preserve">of evil”):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these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well as</w:t>
        <w:br w:type="textWrapping"/>
        <w:t xml:space="preserve">from those things and persons of whom he</w:t>
        <w:br w:type="textWrapping"/>
        <w:t xml:space="preserve">was before warned, ch. ii. 16, 21, 28)</w:t>
        <w:br w:type="textWrapping"/>
        <w:t xml:space="preserve">turn away (compare 1 Tim. vi. 20. This</w:t>
        <w:br w:type="textWrapping"/>
        <w:t xml:space="preserve">command shews that the Apostle treats the</w:t>
        <w:br w:type="textWrapping"/>
        <w:t xml:space="preserve">symptoms of the last times as not future</w:t>
        <w:br w:type="textWrapping"/>
        <w:t xml:space="preserve">exclusively, but in some respects present :</w:t>
        <w:br w:type="textWrapping"/>
        <w:t xml:space="preserve">see note above, ver. 1).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(reason of the foregoing command, seeing</w:t>
        <w:br w:type="textWrapping"/>
        <w:t xml:space="preserve">that they are already among you)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among</w:t>
        <w:br w:type="textWrapping"/>
        <w:t xml:space="preserve">the number cf these are they who</w:t>
        <w:br w:type="textWrapping"/>
        <w:t xml:space="preserve">creep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(“see how he points at the shamelessness of their conduct by this word,</w:t>
        <w:br w:type="textWrapping"/>
        <w:t xml:space="preserve">— their dishononrableness, their craft,</w:t>
        <w:br w:type="textWrapping"/>
        <w:t xml:space="preserve">their trickery.” Chrysostom) into [men’s]</w:t>
        <w:br w:type="textWrapping"/>
        <w:t xml:space="preserve">houses, and take captive (as it were prisoners; a word admirably describing the</w:t>
        <w:br w:type="textWrapping"/>
        <w:t xml:space="preserve">influence acquired by sneaking proselytizers over those presently described :</w:t>
        <w:br w:type="textWrapping"/>
        <w:t xml:space="preserve">attach to themselves entirely, so that they</w:t>
        <w:br w:type="textWrapping"/>
        <w:t xml:space="preserve">follow them as if dragged about by them)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silly 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the Greek, a diminutive of</w:t>
        <w:br w:type="textWrapping"/>
        <w:t xml:space="preserve">the word signifying women, denoting con-</w:t>
        <w:br w:type="textWrapping"/>
        <w:t xml:space="preserve">tempt)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laden with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(De Wette alone</w:t>
        <w:br w:type="textWrapping"/>
        <w:t xml:space="preserve">seems to have given the true reason of the</w:t>
        <w:br w:type="textWrapping"/>
        <w:t xml:space="preserve">insertion of this particular. The stress is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they are burdened, their con-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ACMAUjeCGtZn2LtVrfPJauCqdw==">AMUW2mXwT/MV9FyAud64g839vOgmsg/p79jxj6Lwp4vEaIGsJgYgVqyULrizg7yFSSgg/nHZK0dLSNiQ/cmoyr4QRpRbFcUTAP5iphdESUgKOHgIEq+S6Q8=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