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well noticed, that after Joshua had led the</w:t>
        <w:br w:type="textWrapping"/>
        <w:t xml:space="preserve">people into the land, they never in reality</w:t>
        <w:br w:type="textWrapping"/>
        <w:t xml:space="preserve">enjoyed entirely the rest which had been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omised;—and in consequence, the meaning of that threat of God 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out</w:t>
        <w:br w:type="textWrapping"/>
        <w:t xml:space="preserve">before them, and it became plain that</w:t>
        <w:br w:type="textWrapping"/>
        <w:t xml:space="preserve">more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denounced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one generation merely could</w:t>
        <w:br w:type="textWrapping"/>
        <w:t xml:space="preserve">exhaust, more also than the mere not</w:t>
        <w:br w:type="textWrapping"/>
        <w:t xml:space="preserve">entering into Canaan. Hence the prophetic pregnancy of the oath became</w:t>
        <w:br w:type="textWrapping"/>
        <w:t xml:space="preserve">evident, and its meaning was carried on</w:t>
        <w:br w:type="textWrapping"/>
        <w:t xml:space="preserve">in this exhortation by the Psalmist, and</w:t>
        <w:br w:type="textWrapping"/>
        <w:t xml:space="preserve">is here carried on by the sacred Writer</w:t>
        <w:br w:type="textWrapping"/>
        <w:t xml:space="preserve">of this Epistle, to a further rest which</w:t>
        <w:br w:type="textWrapping"/>
        <w:t xml:space="preserve">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Israel, and now still</w:t>
        <w:br w:type="textWrapping"/>
        <w:t xml:space="preserve">remains for the people of God).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heed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connexion of this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“wherefore”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 ver.7,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there),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brethren, lest there shall be in any one of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the same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“among you.”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</w:t>
        <w:br w:type="textWrapping"/>
        <w:t xml:space="preserve">more searching, in meaning not the whole</w:t>
        <w:br w:type="textWrapping"/>
        <w:t xml:space="preserve">flock only, but every individual member of</w:t>
        <w:br w:type="textWrapping"/>
        <w:t xml:space="preserve">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good shepherd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so to watch</w:t>
        <w:br w:type="textWrapping"/>
        <w:t xml:space="preserve">for the whole flock, as not to neglect a</w:t>
        <w:br w:type="textWrapping"/>
        <w:t xml:space="preserve">single sheep.” Calvin)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evil heart of 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genitive is possessive; an 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heart belonging to, characteristic of, unbelief. This is plain, from the consideration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throughout the leading idea,</w:t>
        <w:br w:type="textWrapping"/>
        <w:t xml:space="preserve">compare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19, and ch. iv. 3,—and 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kept to its simple primary meaning,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disobedience;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not this, but disbelief in the</w:t>
        <w:br w:type="textWrapping"/>
        <w:t xml:space="preserve">strictest sense, which excluded them,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 which the Hebrews are warned.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led 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all know,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this is not before us here),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element in which the existence of such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evil heart of unbelief would be shewn)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departing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postatizing, falling from the</w:t>
        <w:br w:type="textWrapping"/>
        <w:t xml:space="preserve">faith: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living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</w:t>
        <w:br w:type="textWrapping"/>
        <w:t xml:space="preserve">using this solem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title of God, he not only</w:t>
        <w:br w:type="textWrapping"/>
        <w:t xml:space="preserve">warns them from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at what risk,</w:t>
        <w:br w:type="textWrapping"/>
        <w:t xml:space="preserve">they would depart, but also identities the</w:t>
        <w:br w:type="textWrapping"/>
        <w:t xml:space="preserve">God whom they would leave, with Him</w:t>
        <w:br w:type="textWrapping"/>
        <w:t xml:space="preserve">who had so oft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imself by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 as the distinctive God of Israel,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as contrasted with the dumb and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potent idols of other nations. And</w:t>
        <w:br w:type="textWrapping"/>
        <w:t xml:space="preserve">this he shows them that Israel, and the</w:t>
        <w:br w:type="textWrapping"/>
        <w:t xml:space="preserve">privileges and responsibilities of Isra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now transferred to the Christian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from which if they fell away they</w:t>
        <w:br w:type="textWrapping"/>
        <w:t xml:space="preserve">would be guilty of apostasy from the God</w:t>
        <w:br w:type="textWrapping"/>
        <w:t xml:space="preserve">of Israel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the three other places</w:t>
        <w:br w:type="textWrapping"/>
        <w:t xml:space="preserve">[re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the term occurs in our Epistle, and the notes there).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But exhort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(so, in a literal</w:t>
        <w:br w:type="textWrapping"/>
        <w:t xml:space="preserve">rendering, should the word be given, and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“one another,”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though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glish idiom</w:t>
        <w:br w:type="textWrapping"/>
        <w:t xml:space="preserve">may require this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tter in a version intended for use. This is especially meant,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in the church one should exhort another: yet not excluding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implication,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each one should himself be exhorted</w:t>
        <w:br w:type="textWrapping"/>
        <w:t xml:space="preserve">by his exhortation of the church. In Col.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iii. 16, we have the same relation expressed)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 by day, as long as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“To-day” is 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long</w:t>
        <w:br w:type="textWrapping"/>
        <w:t xml:space="preserve">as that period endures,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be called</w:t>
        <w:br w:type="textWrapping"/>
        <w:t xml:space="preserve">by the 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“to-day”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used in the</w:t>
        <w:br w:type="textWrapping"/>
        <w:t xml:space="preserve">Psalm, That period would be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day of grace: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short time [see ch. x.</w:t>
        <w:br w:type="textWrapping"/>
        <w:t xml:space="preserve">25,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7] before the coming of the 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from among yo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(emphatic, as</w:t>
        <w:br w:type="textWrapping"/>
        <w:t xml:space="preserve">contradistinguished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“your fathers”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one be hardened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they,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deceit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(arising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of, belonging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to) his sin (compare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om. vii. 11,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</w:t>
        <w:br w:type="textWrapping"/>
        <w:t xml:space="preserve">sin... deceived me and slew 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also Eph. iv.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xi. 25, xii. 4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“sin”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similarly used for defection from</w:t>
        <w:br w:type="textWrapping"/>
        <w:t xml:space="preserve">God).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reason given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heed,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&amp;c., enforcing the caution;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it is only by endurance that we can</w:t>
        <w:br w:type="textWrapping"/>
        <w:t xml:space="preserve">become partakers of Christ.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have</w:t>
        <w:br w:type="textWrapping"/>
        <w:t xml:space="preserve">become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remarks, “Our Writer loves</w:t>
        <w:br w:type="textWrapping"/>
        <w:t xml:space="preserve">the use of this term,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ecome,’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 he designates a state to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has attained, even where it would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expressed</w:t>
        <w:br w:type="textWrapping"/>
        <w:t xml:space="preserve">simply the being in that state.” See text.</w:t>
        <w:br w:type="textWrapping"/>
        <w:t xml:space="preserve">and notes,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11, 12; vii. 16, 20, 22,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oWRPAeR4nfP5rCUQ6cP9/UAhA==">CgMxLjA4AHIhMU5hajJfS21zZGNTNTJWR2VpSjZwcDVQMlRJWVBmQ01Z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