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key opening the holiest to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  <w:br w:type="textWrapping"/>
        <w:t xml:space="preserve">blood entered once for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vii. 27)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the holy place, and obtained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“having obtained,”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A.V. The redemption was not accomplished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accomplished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Here, as there,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contemporaneous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two acts must be kept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iew, and any such rendering as Ebrard’s,</w:t>
        <w:br w:type="textWrapping"/>
        <w:t xml:space="preserve">“in bringing about,” carefully avoided)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 redemption 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answering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“once for all”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above: as</w:t>
        <w:br w:type="textWrapping"/>
        <w:t xml:space="preserve">Hofmann remarks,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redemption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</w:t>
        <w:br w:type="textWrapping"/>
        <w:t xml:space="preserve">aim and end of the approach of our High</w:t>
        <w:br w:type="textWrapping"/>
        <w:t xml:space="preserve">Priest to God: if then this approach has</w:t>
        <w:br w:type="textWrapping"/>
        <w:t xml:space="preserve">once for all taken place,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therewith for ever accomplished. In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applied to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  <w:br w:type="textWrapping"/>
        <w:t xml:space="preserve">final redemption at the coming of Christ,</w:t>
        <w:br w:type="textWrapping"/>
        <w:t xml:space="preserve">the idea of ransom is rather in the background, and that of deliverance prevails</w:t>
        <w:br w:type="textWrapping"/>
        <w:t xml:space="preserve">over it: but in both, as applied to the</w:t>
        <w:br w:type="textWrapping"/>
        <w:t xml:space="preserve">redemption which Christ wrought by His</w:t>
        <w:br w:type="textWrapping"/>
        <w:t xml:space="preserve">death, the idea of price paid for redemption and redemption by that price, is</w:t>
        <w:br w:type="textWrapping"/>
        <w:t xml:space="preserve">kept prominent. The price paid for our</w:t>
        <w:br w:type="textWrapping"/>
        <w:t xml:space="preserve">redemption is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[ver. 15]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crifice of Himself. Titus ii.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im. ii. 5 f.,</w:t>
        <w:br w:type="textWrapping"/>
        <w:t xml:space="preserve">—His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Eph. i.7, as the sacrifice of His</w:t>
        <w:br w:type="textWrapping"/>
        <w:t xml:space="preserve">life, Matt. 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28; 1 Pet. i. 19.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here</w:t>
        <w:br w:type="textWrapping"/>
        <w:t xml:space="preserve">also it is His blood which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price paid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X. 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Enlargement upon, and substantiation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obtaining of 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on which then follows, x.19 ff.,</w:t>
        <w:br w:type="textWrapping"/>
        <w:t xml:space="preserve">the third or directly hortatory part of the</w:t>
        <w:br w:type="textWrapping"/>
        <w:t xml:space="preserve">Epistle.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blood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self-offering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purifies inwardly unto the living service of</w:t>
        <w:br w:type="textWrapping"/>
        <w:t xml:space="preserve">the living God [vv. 13,14]: His redeeming</w:t>
        <w:br w:type="textWrapping"/>
        <w:t xml:space="preserve">death is the inaugurating act of a new</w:t>
        <w:br w:type="textWrapping"/>
        <w:t xml:space="preserve">covenant and of the heavenly sanctuary</w:t>
        <w:br w:type="textWrapping"/>
        <w:t xml:space="preserve">[v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23]: His entrance into the antitypical holiest place is the conclusion of his</w:t>
        <w:br w:type="textWrapping"/>
        <w:t xml:space="preserve">all-s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fficing atonement for sin [vv.24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after which only remains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eappearance</w:t>
        <w:br w:type="textWrapping"/>
        <w:t xml:space="preserve">to complete the realization of Redemption</w:t>
        <w:br w:type="textWrapping"/>
        <w:t xml:space="preserve">[v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.27, 28]. In distinction from the legal</w:t>
        <w:br w:type="textWrapping"/>
        <w:t xml:space="preserve">offerings which were constantly repeated,</w:t>
        <w:br w:type="textWrapping"/>
        <w:t xml:space="preserve">He has, by his offering of Himself, performed the actual wil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which willed</w:t>
        <w:br w:type="textWrapping"/>
        <w:t xml:space="preserve">salvation [ch. 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10]: our Sanctification</w:t>
        <w:br w:type="textWrapping"/>
        <w:t xml:space="preserve">is now for ever accomplished, and the exalted Saviour reigns in expectation of ultimate victory [x.11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14] : and the promised</w:t>
        <w:br w:type="textWrapping"/>
        <w:t xml:space="preserve">new covenant has come in, resting on an</w:t>
        <w:br w:type="textWrapping"/>
        <w:t xml:space="preserve">eternal forgiveness of sins which requires no</w:t>
        <w:br w:type="textWrapping"/>
        <w:t xml:space="preserve">further offering [x.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18].” Delitzsch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the less to</w:t>
        <w:br w:type="textWrapping"/>
        <w:t xml:space="preserve">the greater,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shew the cleansing power</w:t>
        <w:br w:type="textWrapping"/>
        <w:t xml:space="preserve">of Christ’s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(rendering a reason</w:t>
        <w:br w:type="textWrapping"/>
        <w:t xml:space="preserve">for ‘the obtaining of eternal redemption’)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the indicative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“sanctifieth,”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‘as we</w:t>
        <w:br w:type="textWrapping"/>
        <w:t xml:space="preserve">know it does’)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blood, compared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blood below, because it is</w:t>
        <w:br w:type="textWrapping"/>
        <w:t xml:space="preserve">not the one blood compared with the other</w:t>
        <w:br w:type="textWrapping"/>
        <w:t xml:space="preserve">in its quality, but the shedding of the one</w:t>
        <w:br w:type="textWrapping"/>
        <w:t xml:space="preserve">blood compared with the shedding of the</w:t>
        <w:br w:type="textWrapping"/>
        <w:t xml:space="preserve">other: the articles then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distribute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each case)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goats and bulls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(viz, the yearly offering on the day of atonement, Levit. xvi.),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ashes of an heifer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the whole ordinance, full of significance,</w:t>
        <w:br w:type="textWrapping"/>
        <w:t xml:space="preserve">in Num, xix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no article,</w:t>
        <w:br w:type="textWrapping"/>
        <w:t xml:space="preserve">because the ashes were to be laid up, and a</w:t>
        <w:br w:type="textWrapping"/>
        <w:t xml:space="preserve">portion used as wanted)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sprinkling 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have been defiled, sanctifieth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as</w:t>
        <w:br w:type="textWrapping"/>
        <w:t xml:space="preserve">to bring about)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“purifying,”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A,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evident,</w:t>
        <w:br w:type="textWrapping"/>
        <w:t xml:space="preserve">that the Writer speaks only of the Levitical</w:t>
        <w:br w:type="textWrapping"/>
        <w:t xml:space="preserve">rites in their matter-of-fact results as works</w:t>
        <w:br w:type="textWrapping"/>
        <w:t xml:space="preserve">done, not of any divine grace which might</w:t>
        <w:br w:type="textWrapping"/>
        <w:t xml:space="preserve">accrue to the soul of the faithful Israelite</w:t>
        <w:br w:type="textWrapping"/>
        <w:t xml:space="preserve">from a spiritual partaking in them. The</w:t>
        <w:br w:type="textWrapping"/>
        <w:t xml:space="preserve">outward effect of the sacrifices of the day</w:t>
        <w:br w:type="textWrapping"/>
        <w:t xml:space="preserve">of atonement, as well as of the sprinkling of</w:t>
        <w:br w:type="textWrapping"/>
        <w:t xml:space="preserve">the ashes of the heifer, was, to render ceremonially pure before God, in the one case</w:t>
        <w:br w:type="textWrapping"/>
        <w:t xml:space="preserve">from the imputation of the defilement of</w:t>
        <w:br w:type="textWrapping"/>
        <w:t xml:space="preserve">sin on the whole people, in the other, from</w:t>
        <w:br w:type="textWrapping"/>
        <w:t xml:space="preserve">the defilement actually contracted by contact with death or unclea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ess. These</w:t>
        <w:br w:type="textWrapping"/>
        <w:t xml:space="preserve">effects they had in themselves : what others</w:t>
        <w:br w:type="textWrapping"/>
        <w:t xml:space="preserve">they had, out of themselves, belonged not</w:t>
        <w:br w:type="textWrapping"/>
        <w:t xml:space="preserve">so much to them, as to that great Sacrifice</w:t>
        <w:br w:type="textWrapping"/>
        <w:t xml:space="preserve">which they represented) 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much more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the logical connexion at the end)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blood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Christ, who through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YzbFiU2QM63ywrq4/ZZZNmVFg==">CgMxLjA4AHIhMWdudUFMWGhUMF9maFVhNjE5di1YaEx6ODJCdnhIcDNR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