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hood, and indeed of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treating</w:t>
        <w:br w:type="textWrapping"/>
        <w:t xml:space="preserve">of the Head of so compact a system as the</w:t>
        <w:br w:type="textWrapping"/>
        <w:t xml:space="preserve">Jewish priesthood, it is clearly allowable,</w:t>
        <w:br w:type="textWrapping"/>
        <w:t xml:space="preserve">if any where, to bring in the principle</w:t>
        <w:br w:type="textWrapping"/>
        <w:t xml:space="preserve">that he who acts by another acts himself.</w:t>
        <w:br w:type="textWrapping"/>
        <w:t xml:space="preserve">See ch. vii. 27, where the very same daily</w:t>
        <w:br w:type="textWrapping"/>
        <w:t xml:space="preserve">service is predicated of the high priest)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standeth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 priest nor other person</w:t>
        <w:br w:type="textWrapping"/>
        <w:t xml:space="preserve">might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inner court of the temple,</w:t>
        <w:br w:type="textWrapping"/>
        <w:t xml:space="preserve">except the king. There is perhaps more</w:t>
        <w:br w:type="textWrapping"/>
        <w:t xml:space="preserve">than a fortuitous contrast 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“sat down”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below: the one posture being proper to</w:t>
        <w:br w:type="textWrapping"/>
        <w:t xml:space="preserve">worshipping, the other to being worshipped,</w:t>
        <w:br w:type="textWrapping"/>
        <w:t xml:space="preserve">as Chrysostom remarks)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day by day ministering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note, ch. viii. 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(brings</w:t>
        <w:br w:type="textWrapping"/>
        <w:t xml:space="preserve">out that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the Writer</w:t>
        <w:br w:type="textWrapping"/>
        <w:t xml:space="preserve">wishes most to emphasize)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often offering</w:t>
        <w:br w:type="textWrapping"/>
        <w:t xml:space="preserve">the same sacrifices, the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of a</w:t>
        <w:br w:type="textWrapping"/>
        <w:t xml:space="preserve">sort which, such as)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can never take 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(literally, “strip off all round.” Such a</w:t>
        <w:br w:type="textWrapping"/>
        <w:t xml:space="preserve">word is peculiarly fitting to express the</w:t>
        <w:br w:type="textWrapping"/>
        <w:t xml:space="preserve">removal of that of which it is said, ch. v. 2,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“He is surrounded with infirmity,”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which is called, ch. xii. 1,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“sin which is</w:t>
        <w:br w:type="textWrapping"/>
        <w:t xml:space="preserve">easily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[naturally]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cast about us.”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sacrifice might bring sense of partial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orgiveness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it could never denude the</w:t>
        <w:br w:type="textWrapping"/>
        <w:t xml:space="preserve">offerer of sinfulness—strip off and take</w:t>
        <w:br w:type="textWrapping"/>
        <w:t xml:space="preserve">away his guilt)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sins: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 but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(‘this [man],’ or, [priest]: but such</w:t>
        <w:br w:type="textWrapping"/>
        <w:t xml:space="preserve">rendering should be avoided if possible, as</w:t>
        <w:br w:type="textWrapping"/>
        <w:t xml:space="preserve">should all renderings which import a new</w:t>
        <w:br w:type="textWrapping"/>
        <w:t xml:space="preserve">generic idea into the text, as always</w:t>
        <w:br w:type="textWrapping"/>
        <w:t xml:space="preserve">causing confusion: see for a notable example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 Cor.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11 end, in A.V.—where</w:t>
        <w:br w:type="textWrapping"/>
        <w:t xml:space="preserve">there is nothing corresponding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“man”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original),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offered one sacrifice for sins for ever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be</w:t>
        <w:br w:type="textWrapping"/>
        <w:t xml:space="preserve">joined either with the preceding or with</w:t>
        <w:br w:type="textWrapping"/>
        <w:t xml:space="preserve">the following words. See the matter discussed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Test. It will there be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that I incline to join them with what</w:t>
        <w:br w:type="textWrapping"/>
        <w:t xml:space="preserve">follows, but would leave it an open question.</w:t>
        <w:br w:type="textWrapping"/>
        <w:t xml:space="preserve">My ground is that the words seem</w:t>
        <w:br w:type="textWrapping"/>
        <w:br w:type="textWrapping"/>
        <w:t xml:space="preserve">better to refer to an enduring state, than</w:t>
        <w:br w:type="textWrapping"/>
        <w:t xml:space="preserve">to a past act. The objection taken to this</w:t>
        <w:br w:type="textWrapping"/>
        <w:t xml:space="preserve">arrangement, above, that there will be</w:t>
        <w:br w:type="textWrapping"/>
        <w:t xml:space="preserve">change in the nature of a session at the</w:t>
        <w:br w:type="textWrapping"/>
        <w:t xml:space="preserve">end, when all things shall have been put</w:t>
        <w:br w:type="textWrapping"/>
        <w:t xml:space="preserve">under His 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 may be met by saying that</w:t>
        <w:br w:type="textWrapping"/>
        <w:t xml:space="preserve">such change, being obviously included in</w:t>
        <w:br w:type="textWrapping"/>
        <w:t xml:space="preserve">His ultimate state of receptio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God’s</w:t>
        <w:br w:type="textWrapping"/>
        <w:t xml:space="preserve">presence in heaven, does not 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count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 change, where the question is of renewal</w:t>
        <w:br w:type="textWrapping"/>
        <w:t xml:space="preserve">of sacrifice, with regard to which that session is eternal)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sat down on the right</w:t>
        <w:br w:type="textWrapping"/>
        <w:t xml:space="preserve">hand of God ; henceforth waiting until his</w:t>
        <w:br w:type="textWrapping"/>
        <w:t xml:space="preserve">enemies be placed as footstool of his feet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(there is no real discrepancy between this</w:t>
        <w:br w:type="textWrapping"/>
        <w:t xml:space="preserve">passage and 1 Cor. xv. 23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26. If this</w:t>
        <w:br w:type="textWrapping"/>
        <w:t xml:space="preserve">seems to date the subjection of all to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second advent, and that</w:t>
        <w:br w:type="textWrapping"/>
        <w:t xml:space="preserve">places it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same event, we may</w:t>
        <w:br w:type="textWrapping"/>
        <w:t xml:space="preserve">well say, that the second advent is not</w:t>
        <w:br w:type="textWrapping"/>
        <w:t xml:space="preserve">here taken into 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ount by the Writer,—</w:t>
        <w:br w:type="textWrapping"/>
        <w:t xml:space="preserve">whose object is the contrast between the</w:t>
        <w:br w:type="textWrapping"/>
        <w:t xml:space="preserve">suffering and triumphant Christ,—as it is</w:t>
        <w:br w:type="textWrapping"/>
        <w:t xml:space="preserve">by St. Paul, who is specially giving an</w:t>
        <w:br w:type="textWrapping"/>
        <w:t xml:space="preserve">account of the resurrection, which is so</w:t>
        <w:br w:type="textWrapping"/>
        <w:t xml:space="preserve">inseparably bound up with that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advent.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second advent is no break in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waiti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 till his enemies be subdued to him,</w:t>
        <w:br w:type="textWrapping"/>
        <w:t xml:space="preserve">but it is the last step but one of that subjection; the last of all being the subjection</w:t>
        <w:br w:type="textWrapping"/>
        <w:t xml:space="preserve">of Himself, and his mystical Body with</w:t>
        <w:br w:type="textWrapping"/>
        <w:t xml:space="preserve">him, to Him that did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all things under</w:t>
        <w:br w:type="textWrapping"/>
        <w:t xml:space="preserve">him. For among the enemies are His own</w:t>
        <w:br w:type="textWrapping"/>
        <w:t xml:space="preserve">elect, who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enemies: and they 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thoroughly subject to Him, till He with</w:t>
        <w:br w:type="textWrapping"/>
        <w:t xml:space="preserve">them is subject to the Father, the mediatorial veil being withdrawn, and the One</w:t>
        <w:br w:type="textWrapping"/>
        <w:t xml:space="preserve">God being all in all).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He</w:t>
        <w:br w:type="textWrapping"/>
        <w:t xml:space="preserve">need not renew his sacrifice: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 by one</w:t>
        <w:br w:type="textWrapping"/>
        <w:t xml:space="preserve">offering He hath perfected for ever them</w:t>
        <w:br w:type="textWrapping"/>
        <w:t xml:space="preserve">who are being sanctified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(“the Writer</w:t>
        <w:br w:type="textWrapping"/>
        <w:t xml:space="preserve">says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‘them that are being perfected,’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‘them that are 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sanctified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Sanctification, i.e. the imputed and implanted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7z6UEj4YtixEaep++3ZFQz+ZTA==">CgMxLjA4AHIhMU83YTdORVlVbGlRVnh0N0ZmUEZRS1Fyam0tR0JYN3Vy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