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fearing the wrath of the king.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Were it not for this difficulty, we may</w:t>
        <w:br w:type="textWrapping"/>
        <w:t xml:space="preserve">ly say that the other interpretation</w:t>
        <w:br w:type="textWrapping"/>
        <w:t xml:space="preserve">would never have been thought of; but</w:t>
        <w:br w:type="textWrapping"/>
        <w:t xml:space="preserve">standing as it does, it is no wonder that it</w:t>
        <w:br w:type="textWrapping"/>
        <w:t xml:space="preserve">has driven Commentators to another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Still, if owing to other circum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text it is, as we have seen it</w:t>
        <w:br w:type="textWrapping"/>
        <w:t xml:space="preserve">to be, necessary to refer it to that first</w:t>
        <w:br w:type="textWrapping"/>
        <w:t xml:space="preserve">leaving of Egypt, we have no right to set</w:t>
        <w:br w:type="textWrapping"/>
        <w:t xml:space="preserve">those aside on account of this difficulty:</w:t>
        <w:br w:type="textWrapping"/>
        <w:t xml:space="preserve">rather should we say that there must be</w:t>
        <w:br w:type="textWrapping"/>
        <w:t xml:space="preserve">some solution of it, however difficult to</w:t>
        <w:br w:type="textWrapping"/>
        <w:t xml:space="preserve">find. In attempting to give a solution, I</w:t>
        <w:br w:type="textWrapping"/>
        <w:t xml:space="preserve">may confess that I see as yet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satisfactory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one,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that</w:t>
        <w:br w:type="textWrapping"/>
        <w:t xml:space="preserve">though the fact of his flight was the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fect</w:t>
        <w:br w:type="textWrapping"/>
        <w:t xml:space="preserve">of his fear, the same flight itself, the dereliction </w:t>
        <w:br w:type="textWrapping"/>
        <w:t xml:space="preserve">of Egypt and reserving himself for</w:t>
        <w:br w:type="textWrapping"/>
        <w:t xml:space="preserve">farther action, shewed that that fear did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bear him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on</w:t>
        <w:br w:type="textWrapping"/>
        <w:t xml:space="preserve">any solution, the difficulty remains. Had</w:t>
        <w:br w:type="textWrapping"/>
        <w:t xml:space="preserve">it stood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fearing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whole would have been plain enough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feared the anger of the king”):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endured, as seeing the invisible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“the King who is invisible:”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 1 Tim. i. 17).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  <w:br w:type="textWrapping"/>
        <w:t xml:space="preserve">he hath celebrated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perfect is used,</w:t>
        <w:br w:type="textWrapping"/>
        <w:t xml:space="preserve">on account of the Passover being 2 still</w:t>
        <w:br w:type="textWrapping"/>
        <w:t xml:space="preserve">enduring feast)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some</w:t>
        <w:br w:type="textWrapping"/>
        <w:t xml:space="preserve">interpret, in faith of the Redeemer to</w:t>
        <w:br w:type="textWrapping"/>
        <w:t xml:space="preserve">come, which point does not enter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consideration </w:t>
        <w:br w:type="textWrapping"/>
        <w:t xml:space="preserve">here: but that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faith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to him the evidence of things unseen,</w:t>
        <w:br w:type="textWrapping"/>
        <w:t xml:space="preserve">viz. of the promise that the Destroyer</w:t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not hurt them)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</w:t>
        <w:br w:type="textWrapping"/>
        <w:t xml:space="preserve">the effusion of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of the blood</w:t>
        <w:br w:type="textWrapping"/>
        <w:t xml:space="preserve">of the paschal lamb on the lintel and</w:t>
        <w:br w:type="textWrapping"/>
        <w:t xml:space="preserve">door-posts. This word is ordinarily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of</w:t>
        <w:br w:type="textWrapping"/>
        <w:t xml:space="preserve">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ases where the blood was sprinkled</w:t>
        <w:br w:type="textWrapping"/>
        <w:t xml:space="preserve">round the altar, e.g. Lev. i. 5;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2,</w:t>
        <w:br w:type="textWrapping"/>
        <w:t xml:space="preserve">&amp;c. So that the word applies well to this</w:t>
        <w:br w:type="textWrapping"/>
        <w:t xml:space="preserve">ordinance, where the blood was sprinkled</w:t>
        <w:br w:type="textWrapping"/>
        <w:t xml:space="preserve">by means of a bunch of hyssop),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  <w:br w:type="textWrapping"/>
        <w:t xml:space="preserve">who destroyed the firstborn might not</w:t>
        <w:br w:type="textWrapping"/>
        <w:t xml:space="preserve">touch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subject not</w:t>
        <w:br w:type="textWrapping"/>
        <w:t xml:space="preserve">before expressed, is to be understood out</w:t>
        <w:br w:type="textWrapping"/>
        <w:t xml:space="preserve">of the context as meaning the Israelites,</w:t>
        <w:br w:type="textWrapping"/>
        <w:t xml:space="preserve">who sprinkled the blood. It prepares the</w:t>
        <w:br w:type="textWrapping"/>
        <w:t xml:space="preserve">way for the change into the plural, at the</w:t>
        <w:br w:type="textWrapping"/>
        <w:t xml:space="preserve">next verse.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 they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crossed the Red sea as through</w:t>
        <w:br w:type="textWrapping"/>
        <w:t xml:space="preserve">dry land: of which the Egyptians making</w:t>
        <w:br w:type="textWrapping"/>
        <w:t xml:space="preserve">experiment were swallowed up.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second example of the strength of</w:t>
        <w:br w:type="textWrapping"/>
        <w:t xml:space="preserve">faith in Israel generally.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</w:t>
        <w:br w:type="textWrapping"/>
        <w:t xml:space="preserve">Israel, who obeyed the command of Joshua</w:t>
        <w:br w:type="textWrapping"/>
        <w:t xml:space="preserve">through all the days, which to the unbeliever </w:t>
        <w:br w:type="textWrapping"/>
        <w:t xml:space="preserve">would seem irrational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Chrysostom,</w:t>
        <w:br w:type="textWrapping"/>
        <w:t xml:space="preserve">says, “For there is no power in the sound</w:t>
        <w:br w:type="textWrapping"/>
        <w:t xml:space="preserve">of a trumpet to throw down stones, even</w:t>
        <w:br w:type="textWrapping"/>
        <w:t xml:space="preserve">if a man go on blowing for a thousand</w:t>
        <w:br w:type="textWrapping"/>
        <w:t xml:space="preserve">years: but faith can do all things”)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Walls of Jericho 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Josh. vi. 5, 20),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been compassed 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</w:t>
        <w:br w:type="textWrapping"/>
        <w:t xml:space="preserve">narrative in Josh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during seven days.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one connected </w:t>
        <w:br w:type="textWrapping"/>
        <w:t xml:space="preserve">with the taking of Jericho, just</w:t>
        <w:br w:type="textWrapping"/>
        <w:t xml:space="preserve">mentioned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(shewn in her confession, </w:t>
        <w:br w:type="textWrapping"/>
        <w:t xml:space="preserve">Josh. ii. 9, “I know that Jehovah</w:t>
        <w:br w:type="textWrapping"/>
        <w:t xml:space="preserve">hath given you the land:” and ver. 11,</w:t>
        <w:br w:type="textWrapping"/>
        <w:t xml:space="preserve">«Jehovah your God, He is God in heaven</w:t>
        <w:br w:type="textWrapping"/>
        <w:t xml:space="preserve">above and in earth beneath”)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Rahab the</w:t>
        <w:br w:type="textWrapping"/>
        <w:t xml:space="preserve">harlot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to be softened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inn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as some have done. Clement of</w:t>
        <w:br w:type="textWrapping"/>
        <w:t xml:space="preserve">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devotes to her a whole chapter of</w:t>
        <w:br w:type="textWrapping"/>
        <w:t xml:space="preserve">his Epistle to the Corinthians, and has no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6IXDt4eDRUl56WogGoCbPRJkg==">CgMxLjA4AHIhMUdIenpRdjBqdnpVRXJJUlhQWUdEMUtWLTF3OTZ0eWpo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