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 evil lust, brings forth sin: and then</w:t>
        <w:br w:type="textWrapping"/>
        <w:t xml:space="preserve">by an incestuous union with Sin [which</w:t>
        <w:br w:type="textWrapping"/>
        <w:t xml:space="preserve">doubtless may be said to lie here also in</w:t>
        <w:br w:type="textWrapping"/>
        <w:t xml:space="preserve">the background, no canse being assigned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causes her to bring</w:t>
        <w:br w:type="textWrapping"/>
        <w:t xml:space="preserve">forth Death).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{16}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idea that God tempts to</w:t>
        <w:br w:type="textWrapping"/>
        <w:t xml:space="preserve">sin has been as yet only negatively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tradicted.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so far is it from this being</w:t>
        <w:br w:type="textWrapping"/>
        <w:t xml:space="preserve">so,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is the Author of all good.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not err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 have ended the para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these words : some have begun</w:t>
        <w:br w:type="textWrapping"/>
        <w:t xml:space="preserve">a new one. But this formula thus used</w:t>
        <w:br w:type="textWrapping"/>
        <w:t xml:space="preserve">seems invariably to look to what follows),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beloved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 this earnest</w:t>
        <w:br w:type="textWrapping"/>
        <w:t xml:space="preserve">address, and the caution, shew how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portant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Writer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ls this to be, which</w:t>
        <w:br w:type="textWrapping"/>
        <w:t xml:space="preserve">he is about to enunciate) : {17}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(properly,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of giving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every perfect</w:t>
        <w:br w:type="textWrapping"/>
        <w:t xml:space="preserve">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(properly,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we cannot</w:t>
        <w:br w:type="textWrapping"/>
        <w:t xml:space="preserve">express the two by two words in English)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descendeth from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A. V., is</w:t>
        <w:br w:type="textWrapping"/>
        <w:t xml:space="preserve">from above, and descendeth, &amp;c.),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the Father of the lights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heaven) (it</w:t>
        <w:br w:type="textWrapping"/>
        <w:t xml:space="preserve">seems now generally agreed that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lights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meant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 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creator, originator, as</w:t>
        <w:br w:type="textWrapping"/>
        <w:t xml:space="preserve">in Job xxxvi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the father of</w:t>
        <w:br w:type="textWrapping"/>
        <w:t xml:space="preserve">the rain?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Being this, being the Father</w:t>
        <w:br w:type="textWrapping"/>
        <w:t xml:space="preserve">of those glorious fountains of light, and</w:t>
        <w:br w:type="textWrapping"/>
        <w:t xml:space="preserve">thus [see below] purer and clearer than</w:t>
        <w:br w:type="textWrapping"/>
        <w:t xml:space="preserve">they all, it cannot be that He should tempt</w:t>
        <w:br w:type="textWrapping"/>
        <w:t xml:space="preserve">to evil. Our very life, as renewed in Christ,</w:t>
        <w:br w:type="textWrapping"/>
        <w:t xml:space="preserve">is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egetting, and we are a firstfruit</w:t>
        <w:br w:type="textWrapping"/>
        <w:t xml:space="preserve">of His new world),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(‘chez,’ in the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whom)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there is no change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(none of that uncertainty of degree of light</w:t>
        <w:br w:type="textWrapping"/>
        <w:t xml:space="preserve">which we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 the material heavenly bodies,</w:t>
        <w:br w:type="textWrapping"/>
        <w:t xml:space="preserve">but which is not in God their Creator)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</w:t>
        <w:br w:type="textWrapping"/>
        <w:t xml:space="preserve">shadow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shadow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dark mark of shadow,</w:t>
        <w:br w:type="textWrapping"/>
        <w:t xml:space="preserve">the result of being overshadowed, and cast</w:t>
        <w:br w:type="textWrapping"/>
        <w:t xml:space="preserve">from any object)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(arising from</w:t>
        <w:br w:type="textWrapping"/>
        <w:t xml:space="preserve">turning: from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revolution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</w:t>
        <w:br w:type="textWrapping"/>
        <w:t xml:space="preserve">the heavens are ever found: by means of</w:t>
        <w:br w:type="textWrapping"/>
        <w:t xml:space="preserve">which the moon turns her dark side to us,</w:t>
        <w:br w:type="textWrapping"/>
        <w:t xml:space="preserve">in a constant state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change, and shadow</w:t>
        <w:br w:type="textWrapping"/>
        <w:t xml:space="preserve">of turning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by means of which the moon</w:t>
        <w:br w:type="textWrapping"/>
        <w:t xml:space="preserve">is eclipsed by the shadow of the earth, and</w:t>
        <w:br w:type="textWrapping"/>
        <w:t xml:space="preserve">the sun by the body of the moon, or, if you</w:t>
        <w:br w:type="textWrapping"/>
        <w:t xml:space="preserve">will, though this is hardly so likely to have</w:t>
        <w:br w:type="textWrapping"/>
        <w:t xml:space="preserve">been in view, is hidden from us daring the</w:t>
        <w:br w:type="textWrapping"/>
        <w:t xml:space="preserve">night. From all these God, the Father of</w:t>
        <w:br w:type="textWrapping"/>
        <w:t xml:space="preserve">lights, is free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1 John i. 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is light,</w:t>
        <w:br w:type="textWrapping"/>
        <w:t xml:space="preserve">and in Him is no darkness at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greatest example of this 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all good and perfect gifts come from</w:t>
        <w:br w:type="textWrapping"/>
        <w:t xml:space="preserve">Him: mentioned not merely as an example,</w:t>
        <w:br w:type="textWrapping"/>
        <w:t xml:space="preserve">but as leading on to the following context.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He willed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past participle is</w:t>
        <w:br w:type="textWrapping"/>
        <w:t xml:space="preserve">1) contemporary with the verb : 2) slightly</w:t>
        <w:br w:type="textWrapping"/>
        <w:t xml:space="preserve">causal, involving the condition of the act</w:t>
        <w:br w:type="textWrapping"/>
        <w:t xml:space="preserve">which follows. It was of His own mere</w:t>
        <w:br w:type="textWrapping"/>
        <w:t xml:space="preserve">will, ‘proprio motu,’ and the emphasis is</w:t>
        <w:br w:type="textWrapping"/>
        <w:t xml:space="preserve">on this word)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begat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spiritu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birth, not the natural, is meant,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evident by what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nifies</w:t>
        <w:br w:type="textWrapping"/>
        <w:t xml:space="preserve">the Writer and his readers, not Chris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general: not especially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Christians, for that is not [see below]</w:t>
        <w:br w:type="textWrapping"/>
        <w:t xml:space="preserve">the reference 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word of</w:t>
        <w:br w:type="textWrapping"/>
        <w:t xml:space="preserve">tr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genitive is one of apposition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compare John xvii. 17,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word is</w:t>
        <w:br w:type="textWrapping"/>
        <w:t xml:space="preserve">truth.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the word of truth is the</w:t>
        <w:br w:type="textWrapping"/>
        <w:t xml:space="preserve">gospel, preached,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implanted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below:</w:t>
        <w:br w:type="textWrapping"/>
        <w:t xml:space="preserve">compare 1 Pet. i. 23,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born again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by the</w:t>
        <w:br w:type="textWrapping"/>
        <w:t xml:space="preserve">word of the living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should</w:t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(aim, but not the primary aim,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begetting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gracious purpose with</w:t>
        <w:br w:type="textWrapping"/>
        <w:t xml:space="preserve">regard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particular was, that we</w:t>
        <w:br w:type="textWrapping"/>
        <w:t xml:space="preserve">should be,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His great purpose with</w:t>
        <w:br w:type="textWrapping"/>
        <w:t xml:space="preserve">regard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Christians is not here in ques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kind of firstfruit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kind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does not appear to he intended, as Bengel,</w:t>
        <w:br w:type="textWrapping"/>
        <w:t xml:space="preserve">“to be said in modesty, because properly and</w:t>
        <w:br w:type="textWrapping"/>
        <w:t xml:space="preserve">absolutely,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firstfruit.” Rather,</w:t>
        <w:br w:type="textWrapping"/>
        <w:t xml:space="preserve">I should say, it would point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arly</w:t>
        <w:br w:type="textWrapping"/>
        <w:t xml:space="preserve">date of our Epistle, in which an idea 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familiar is thus introduced as it</w:t>
        <w:br w:type="textWrapping"/>
        <w:t xml:space="preserve">were with an apologetic explanation. The</w:t>
        <w:br w:type="textWrapping"/>
        <w:t xml:space="preserve">figure is from the appointment of the</w:t>
        <w:br w:type="textWrapping"/>
        <w:t xml:space="preserve">law by which the firstborn of man, of</w:t>
        <w:br w:type="textWrapping"/>
        <w:t xml:space="preserve">cattle,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were to he consecrated</w:t>
        <w:br w:type="textWrapping"/>
        <w:t xml:space="preserve">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word must be taken</w:t>
        <w:br w:type="textWrapping"/>
        <w:t xml:space="preserve">with this sacred meaning, not merely 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vr9VWdI69sZOBqnEB94GLtmf/w==">CgMxLjA4AHIhMW5DdDdnWVpXQ1RzeXVkZndsTHEyOHVmN2tCLUlsakJr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