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latter to wrath and suddenness of</w:t>
        <w:br w:type="textWrapping"/>
        <w:t xml:space="preserve">temper, so often found in the wake of swift</w:t>
        <w:br w:type="textWrapping"/>
        <w:t xml:space="preserve">rejoinder and ready chattering. Œcumenius</w:t>
        <w:br w:type="textWrapping"/>
        <w:t xml:space="preserve">reminds us that a certain divine man</w:t>
        <w:br w:type="textWrapping"/>
        <w:t xml:space="preserve">says, He that talketh repenteth often, he</w:t>
        <w:br w:type="textWrapping"/>
        <w:t xml:space="preserve">that holdeth his peace never),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slow to</w:t>
        <w:br w:type="textWrapping"/>
        <w:t xml:space="preserve">wrath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reference is general, as the</w:t>
        <w:br w:type="textWrapping"/>
        <w:t xml:space="preserve">precept is. The quick speaker is the quick</w:t>
        <w:br w:type="textWrapping"/>
        <w:t xml:space="preserve">kindler):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 wrath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(any</w:t>
        <w:br w:type="textWrapping"/>
        <w:t xml:space="preserve">wrath, all wrath)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man worketh not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(‘practiseth not,’ ‘worketh not habitually’)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righteousness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(that which is</w:t>
        <w:br w:type="textWrapping"/>
        <w:t xml:space="preserve">righteousness in God’s sight. We must not</w:t>
        <w:br w:type="textWrapping"/>
        <w:t xml:space="preserve">interpret the righteousness of God the</w:t>
        <w:br w:type="textWrapping"/>
        <w:t xml:space="preserve">state of righteousness before God, as some,</w:t>
        <w:br w:type="textWrapping"/>
        <w:t xml:space="preserve">or that righteousness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into</w:t>
        <w:br w:type="textWrapping"/>
        <w:t xml:space="preserve">which God begets men by his word of</w:t>
        <w:br w:type="textWrapping"/>
        <w:t xml:space="preserve">truth, as Hofmann and Wiesinger.</w:t>
        <w:br w:type="textWrapping"/>
        <w:t xml:space="preserve">When this latter asks, What relevance</w:t>
        <w:br w:type="textWrapping"/>
        <w:t xml:space="preserve">here has the remark that anger doeth not</w:t>
        <w:br w:type="textWrapping"/>
        <w:t xml:space="preserve">that which is right in the sight of God?—</w:t>
        <w:br w:type="textWrapping"/>
        <w:t xml:space="preserve">an easy answer can be given. Be not</w:t>
        <w:br w:type="textWrapping"/>
        <w:t xml:space="preserve">intemperately zealous, hastily rash to speak</w:t>
        <w:br w:type="textWrapping"/>
        <w:t xml:space="preserve">and to be angered, even in God’s behalf</w:t>
        <w:br w:type="textWrapping"/>
        <w:t xml:space="preserve">[for this is implied]: be humble, ready to</w:t>
        <w:br w:type="textWrapping"/>
        <w:t xml:space="preserve">listen:—for your angry zeal, your quick</w:t>
        <w:br w:type="textWrapping"/>
        <w:t xml:space="preserve">speaking, work not God’s righteous purposes—</w:t>
        <w:br w:type="textWrapping"/>
        <w:t xml:space="preserve">serve not Him, are not carriers</w:t>
        <w:br w:type="textWrapping"/>
        <w:t xml:space="preserve">forward of that righteousness which is the</w:t>
        <w:br w:type="textWrapping"/>
        <w:t xml:space="preserve">characteristic of His kingdom, ch. iii. 18.</w:t>
        <w:br w:type="textWrapping"/>
        <w:t xml:space="preserve">How many an endeavour, which might</w:t>
        <w:br w:type="textWrapping"/>
        <w:t xml:space="preserve">have ended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working the righteousness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has been diverted and blighted by</w:t>
        <w:br w:type="textWrapping"/>
        <w:t xml:space="preserve">hasty speaking and anger, and ended only</w:t>
        <w:br w:type="textWrapping"/>
        <w:t xml:space="preserve">in disgracing ourselves, and Him whom</w:t>
        <w:br w:type="textWrapping"/>
        <w:t xml:space="preserve">we would have served, before men!).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(consequence from ver. 20:</w:t>
        <w:br w:type="textWrapping"/>
        <w:t xml:space="preserve">seeing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wrath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excludes you from having</w:t>
        <w:br w:type="textWrapping"/>
        <w:t xml:space="preserve">a share in the righteous work of God)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putting off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must be done as a single act,</w:t>
        <w:br w:type="textWrapping"/>
        <w:t xml:space="preserve">antecedently to that which follows. The</w:t>
        <w:br w:type="textWrapping"/>
        <w:t xml:space="preserve">previous putting off is the condition of</w:t>
        <w:br w:type="textWrapping"/>
        <w:t xml:space="preserve">the subsequent reception)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filthiness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(here figurative, as Rev. xxii. 11. Some</w:t>
        <w:br w:type="textWrapping"/>
        <w:t xml:space="preserve">Commentators take it here as standing</w:t>
        <w:br w:type="textWrapping"/>
        <w:t xml:space="preserve">alone: others join it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superabundance,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as belonging to the genitive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  <w:br w:type="textWrapping"/>
        <w:t xml:space="preserve">malignity;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this seems better for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context, which concerns not the putting</w:t>
        <w:br w:type="textWrapping"/>
        <w:t xml:space="preserve">away of moral pollution of all kinds, but</w:t>
        <w:br w:type="textWrapping"/>
        <w:t xml:space="preserve">only of that kind which belongs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malig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nity: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below. And, thus taken, it will</w:t>
        <w:br w:type="textWrapping"/>
        <w:t xml:space="preserve">mean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malignity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pollutes the soul, and</w:t>
        <w:br w:type="textWrapping"/>
        <w:t xml:space="preserve">renders it unfit to receive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mplanted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very possible that the agri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cultural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similitude in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implanted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may have influenced the choice of both</w:t>
        <w:br w:type="textWrapping"/>
        <w:t xml:space="preserve">these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filthiness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superabund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ground must be ridded of all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pollutes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chokes it, before the</w:t>
        <w:br w:type="textWrapping"/>
        <w:t xml:space="preserve">seed can sink in and come to maturity;</w:t>
        <w:br w:type="textWrapping"/>
        <w:t xml:space="preserve">must be cleaned and cleared) and abund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superfluity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perhaps too strong:</w:t>
        <w:br w:type="textWrapping"/>
        <w:t xml:space="preserve">it is, if the above figure be allowed, the</w:t>
        <w:br w:type="textWrapping"/>
        <w:t xml:space="preserve">rank growth, the abundant crop)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lignity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(evil disposition towards one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other.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‘The word carries on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above: which springs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malignity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evil</w:t>
        <w:br w:type="textWrapping"/>
        <w:t xml:space="preserve">disposition, which is inherent in our hearts,</w:t>
        <w:br w:type="textWrapping"/>
        <w:t xml:space="preserve">and requires putting off before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receive the word of God. That this is so, is</w:t>
        <w:br w:type="textWrapping"/>
        <w:t xml:space="preserve">evident from the recommendation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mildness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follows. However the exhor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may apply in the wider sense, it is</w:t>
        <w:br w:type="textWrapping"/>
        <w:t xml:space="preserve">not its sense here, as the context plainly</w:t>
        <w:br w:type="textWrapping"/>
        <w:t xml:space="preserve">shews),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mildness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(towards one another)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Mark iv. 20, of the good ground)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implanted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spoken of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eyond doubt the same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Gospel, in its fulness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Bat the epithet makes some little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First of all, it cle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arly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Œcumenius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seems to take it,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‘innate 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this would</w:t>
        <w:br w:type="textWrapping"/>
        <w:t xml:space="preserve">stultify the command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receive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it, we</w:t>
        <w:br w:type="textWrapping"/>
        <w:t xml:space="preserve">having it already. Nor can it mean “the</w:t>
        <w:br w:type="textWrapping"/>
        <w:t xml:space="preserve">word which has been planted in the whole</w:t>
        <w:br w:type="textWrapping"/>
        <w:t xml:space="preserve">of Christendom,”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individuals</w:t>
        <w:br w:type="textWrapping"/>
        <w:t xml:space="preserve">are here being dealt with: but 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apparently to the parable of the sower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it is the word implanted [equivalent to</w:t>
        <w:br w:type="textWrapping"/>
        <w:t xml:space="preserve">which has been sown], the word whose</w:t>
        <w:br w:type="textWrapping"/>
        <w:t xml:space="preserve">attribute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virtue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implanted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implanted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awaiting your</w:t>
        <w:br w:type="textWrapping"/>
        <w:t xml:space="preserve">reception of it to spring up and take up</w:t>
        <w:br w:type="textWrapping"/>
        <w:t xml:space="preserve">your being into it and make 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new</w:t>
        <w:br w:type="textWrapping"/>
        <w:t xml:space="preserve">plants)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able to save your 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hKIJVWlhNt4co7hnrTMlIg6ZvA==">AMUW2mXYSdsL+f3msw1sHk5tqbuhPMHoUl5qUZQ8q0q+8jODwHYJPvwmbwTWlByklfcc9ywaORWpaquvJpa1ZOwh5oq7xMpekUBAMw+HSnDQ33W2h381Srk=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