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next verse: humility being</w:t>
        <w:br w:type="textWrapping"/>
        <w:t xml:space="preserve">essential both to true gentleness of love and</w:t>
        <w:br w:type="textWrapping"/>
        <w:t xml:space="preserve">to true patience under injuries): {9}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giving</w:t>
        <w:br w:type="textWrapping"/>
        <w:t xml:space="preserve">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deeds)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 for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[to others,]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reproach for reproach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words):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</w:t>
        <w:br w:type="textWrapping"/>
        <w:t xml:space="preserve">rather on the contrary, 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(others.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A. V., is liable to be,</w:t>
        <w:br w:type="textWrapping"/>
        <w:t xml:space="preserve">and generally is, mistaken for the substantive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blessing: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whereas it is the participle, as in our text):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to this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that which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were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</w:t>
        <w:br w:type="textWrapping"/>
        <w:t xml:space="preserve">God),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might inherit 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</w:t>
        <w:br w:type="textWrapping"/>
        <w:t xml:space="preserve">not in order to inherit a blessing that we</w:t>
        <w:br w:type="textWrapping"/>
        <w:t xml:space="preserve">must bless;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our portion is,</w:t>
        <w:br w:type="textWrapping"/>
        <w:t xml:space="preserve">blessing: and the reasoning is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as in</w:t>
        <w:br w:type="textWrapping"/>
        <w:t xml:space="preserve">Eph. 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forgiving one another, as</w:t>
        <w:br w:type="textWrapping"/>
        <w:t xml:space="preserve">God also in Christ forgave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{10}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above exhortations</w:t>
        <w:br w:type="textWrapping"/>
        <w:t xml:space="preserve">are impressed by a citation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Ps. xxxiv.</w:t>
        <w:br w:type="textWrapping"/>
        <w:t xml:space="preserve">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 That the citation cannot apply 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last written words, is plain, by</w:t>
        <w:br w:type="textWrapping"/>
        <w:t xml:space="preserve">their necessarily referring to the future life,</w:t>
        <w:br w:type="textWrapping"/>
        <w:t xml:space="preserve">whereas the blessings promised in the Psalm</w:t>
        <w:br w:type="textWrapping"/>
        <w:t xml:space="preserve">as necessarily refer to the present. So that</w:t>
        <w:br w:type="textWrapping"/>
        <w:t xml:space="preserve">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citation mainly with</w:t>
        <w:br w:type="textWrapping"/>
        <w:t xml:space="preserve">the participle,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lessing them;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if we</w:t>
        <w:br w:type="textWrapping"/>
        <w:t xml:space="preserve">take in the intermediate cl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 it must be</w:t>
        <w:br w:type="textWrapping"/>
        <w:t xml:space="preserve">only secondarily, as connecting, generally,</w:t>
        <w:br w:type="textWrapping"/>
        <w:t xml:space="preserve">blessing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lessing)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who desireth to</w:t>
        <w:br w:type="textWrapping"/>
        <w:t xml:space="preserve">love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difficulties of the citation can</w:t>
        <w:br w:type="textWrapping"/>
        <w:t xml:space="preserve">hardly be brought before the English reader,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have discussed them in my Greek Test.),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to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(reff.)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good days, let him refrain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Psalm proceeds in the second person,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Refrain thy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”…)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tongue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(first come</w:t>
        <w:br w:type="textWrapping"/>
        <w:t xml:space="preserve">the sins of the tongue, then those of the 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evil, and lips that they never</w:t>
        <w:br w:type="textWrapping"/>
        <w:t xml:space="preserve">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(referring to single occasions, or better</w:t>
        <w:br w:type="textWrapping"/>
        <w:t xml:space="preserve">perhaps, to the whole life considered as one</w:t>
        <w:br w:type="textWrapping"/>
        <w:t xml:space="preserve">fact)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deceit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speak one thing and mean</w:t>
        <w:br w:type="textWrapping"/>
        <w:t xml:space="preserve">another): {11}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(brings up a new parti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lar, belonging to a different sphere of</w:t>
        <w:br w:type="textWrapping"/>
        <w:t xml:space="preserve">conduct)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turn away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act,</w:t>
        <w:br w:type="textWrapping"/>
        <w:t xml:space="preserve">that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evil, and do good; let him seek</w:t>
        <w:br w:type="textWrapping"/>
        <w:t xml:space="preserve">peace, and pursue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it is not</w:t>
        <w:br w:type="textWrapping"/>
        <w:t xml:space="preserve">always to be found, and when not immediately found, 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diligent pursuit: compare Heb. xii. 14, and St. Paul’s</w:t>
        <w:br w:type="textWrapping"/>
        <w:t xml:space="preserve">command, Rom.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18, The ancient</w:t>
        <w:br w:type="textWrapping"/>
        <w:t xml:space="preserve">gloss is good: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 him search for peace as</w:t>
        <w:br w:type="textWrapping"/>
        <w:t xml:space="preserve">a thing hidden, and pursue it as a thing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gitive”).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citation conti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ed, and a reason given for the foregoing</w:t>
        <w:br w:type="textWrapping"/>
        <w:t xml:space="preserve">conditions of prosperity.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tho</w:t>
        <w:br w:type="textWrapping"/>
        <w:t xml:space="preserve">Oye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(Jehovah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(directed in</w:t>
        <w:br w:type="textWrapping"/>
        <w:t xml:space="preserve">a favourable sense,for good)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righteous</w:t>
        <w:br w:type="textWrapping"/>
        <w:t xml:space="preserve">men, and His 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(inclined)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their</w:t>
        <w:br w:type="textWrapping"/>
        <w:t xml:space="preserve">supplication: but the face of the Lord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(directed, in an unfavourable sense,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  <w:br w:type="textWrapping"/>
        <w:t xml:space="preserve">wrath)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men doing evil things.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IV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6.]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hortation to right</w:t>
        <w:br w:type="textWrapping"/>
        <w:t xml:space="preserve">behaviour towards the world in persecutions which come upon them for righteousness’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17): and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the example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8–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 suffering</w:t>
        <w:br w:type="textWrapping"/>
        <w:t xml:space="preserve">in the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 whose</w:t>
        <w:br w:type="textWrapping"/>
        <w:t xml:space="preserve">purity and freedom from sin they are to</w:t>
        <w:br w:type="textWrapping"/>
        <w:t xml:space="preserve">imitate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6).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(connected with what preceded: seeing that</w:t>
        <w:br w:type="textWrapping"/>
        <w:t xml:space="preserve">God takes such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for the righteo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and</w:t>
        <w:br w:type="textWrapping"/>
        <w:t xml:space="preserve">that the result of that care will be a life</w:t>
        <w:br w:type="textWrapping"/>
        <w:t xml:space="preserve">worthy to be loved, and good days)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+s+mhlVdWzgXawg5IIoAZ1Tq0g==">CgMxLjA4AHIhMUU5Zkx6WXZzVXhOZU5kbmxHS1o2akw5Uk4wV3Z4VWht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