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string or band attached to a</w:t>
        <w:br w:type="textWrapping"/>
        <w:t xml:space="preserve">garment to tie it with)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 beca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(reason</w:t>
        <w:br w:type="textWrapping"/>
        <w:t xml:space="preserve">why you should gird on humility)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citation agrees verbatim with James</w:t>
        <w:br w:type="textWrapping"/>
        <w:t xml:space="preserve">iv. 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opposeth Himself to the proud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</w:t>
        <w:br w:type="textWrapping"/>
        <w:t xml:space="preserve">was a common saying even among the</w:t>
        <w:br w:type="textWrapping"/>
        <w:t xml:space="preserve">heathen moralists)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but giveth grace to</w:t>
        <w:br w:type="textWrapping"/>
        <w:t xml:space="preserve">the humble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(here in a subjective sense, the</w:t>
        <w:br w:type="textWrapping"/>
        <w:t xml:space="preserve">lowly-minded, those who by their humility</w:t>
        <w:br w:type="textWrapping"/>
        <w:t xml:space="preserve">are low).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Humble yourselves ther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same spirit as before continues</w:t>
        <w:br w:type="textWrapping"/>
        <w:t xml:space="preserve">through this and the following verses: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ver. 9, keeping in mind their persecutions</w:t>
        <w:br w:type="textWrapping"/>
        <w:t xml:space="preserve">and anxieties, as also does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strong</w:t>
        <w:br w:type="textWrapping"/>
        <w:t xml:space="preserve">hand,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under the strong hand</w:t>
        <w:br w:type="textWrapping"/>
        <w:t xml:space="preserve">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the expression, see Exod. iii. 19.</w:t>
        <w:br w:type="textWrapping"/>
        <w:t xml:space="preserve">The strong hand of God is laid on the</w:t>
        <w:br w:type="textWrapping"/>
        <w:t xml:space="preserve">afflicted and suffering, and it is for them</w:t>
        <w:br w:type="textWrapping"/>
        <w:t xml:space="preserve">to acknowledge it in lowliness of mind),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may exalt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Apostle refers</w:t>
        <w:br w:type="textWrapping"/>
        <w:t xml:space="preserve">to the often repeated saying of our Lord,</w:t>
        <w:br w:type="textWrapping"/>
        <w:t xml:space="preserve">Matt. xxiii, 13, Luke xiv. 11, xviii. 14.</w:t>
        <w:br w:type="textWrapping"/>
        <w:t xml:space="preserve">The same is also found in the Old Test.</w:t>
        <w:br w:type="textWrapping"/>
        <w:t xml:space="preserve">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xviii. 27;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Prov. xxix. 23)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[the] time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[appointed]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humility implies patience,</w:t>
        <w:br w:type="textWrapping"/>
        <w:t xml:space="preserve">waiting God’s time.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need not</w:t>
        <w:br w:type="textWrapping"/>
        <w:t xml:space="preserve">necessarily be understood as Bengel of the</w:t>
        <w:br w:type="textWrapping"/>
        <w:t xml:space="preserve">end: it is more general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his times,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1 Tim. vi. 15):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casting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(once for</w:t>
        <w:br w:type="textWrapping"/>
        <w:t xml:space="preserve">all, by an act which includes the life)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your anxiety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(‘the whole of;’ not,</w:t>
        <w:br w:type="textWrapping"/>
        <w:t xml:space="preserve">every anxiety as it arises: for none will</w:t>
        <w:br w:type="textWrapping"/>
        <w:t xml:space="preserve">arise if this transference has been eff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tually</w:t>
        <w:br w:type="textWrapping"/>
        <w:t xml:space="preserve">made. This again is an Old Test. citation,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lv. 22. The expression shews that</w:t>
        <w:br w:type="textWrapping"/>
        <w:t xml:space="preserve">the anxiety was not a possible, but a present one; that the exhortation is addressed</w:t>
        <w:br w:type="textWrapping"/>
        <w:t xml:space="preserve">to men under sufferings. As to the word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anxiety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may remark, that it is the</w:t>
        <w:br w:type="textWrapping"/>
        <w:t xml:space="preserve">same root as that used in Matt. vi. 22,</w:t>
        <w:br w:type="textWrapping"/>
        <w:t xml:space="preserve">and signifies care by which the spirit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part for God, part for unbelief;</w:t>
        <w:br w:type="textWrapping"/>
        <w:t xml:space="preserve">which is in fact an exalting self against</w:t>
        <w:br w:type="textWrapping"/>
        <w:t xml:space="preserve">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 Him, because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(seeing that:</w:t>
        <w:br w:type="textWrapping"/>
        <w:t xml:space="preserve">the justifying reason)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careth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is</w:t>
        <w:br w:type="textWrapping"/>
        <w:t xml:space="preserve">not the same, nor a like word to that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iety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above: and however much</w:t>
        <w:br w:type="textWrapping"/>
        <w:t xml:space="preserve">the run of the words to which we are acc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stomed is marred by the change, the</w:t>
        <w:br w:type="textWrapping"/>
        <w:t xml:space="preserve">two should in rendering be kept carefully</w:t>
        <w:br w:type="textWrapping"/>
        <w:t xml:space="preserve">distinct)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(abo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8, 9.]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 necessary exhortations</w:t>
        <w:br w:type="textWrapping"/>
        <w:t xml:space="preserve">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now with</w:t>
        <w:br w:type="textWrapping"/>
        <w:t xml:space="preserve">reference to the great spiritual adversary,</w:t>
        <w:br w:type="textWrapping"/>
        <w:t xml:space="preserve">as before to God and their own hearts.</w:t>
        <w:br w:type="textWrapping"/>
        <w:t xml:space="preserve">(“Lest,” says an old gloss, “we should</w:t>
        <w:br w:type="textWrapping"/>
        <w:t xml:space="preserve">abuse, in the direction of our security, that</w:t>
        <w:br w:type="textWrapping"/>
        <w:t xml:space="preserve">consolation, that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areth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the Apostle forewarns us of the snares of Satan.”)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Be sober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chap. iv. 7, and</w:t>
        <w:br w:type="textWrapping"/>
        <w:t xml:space="preserve">Luke xxi, 34, 36. This sobriety of mind,</w:t>
        <w:br w:type="textWrapping"/>
        <w:t xml:space="preserve">as opposed to intoxication with anxi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ties</w:t>
        <w:br w:type="textWrapping"/>
        <w:t xml:space="preserve">of this life, is necessary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firm resistance: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he who is sober stands firm),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watchful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(can it be that Peter thought</w:t>
        <w:br w:type="textWrapping"/>
        <w:t xml:space="preserve">of his Lord’s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ye thus unable to</w:t>
        <w:br w:type="textWrapping"/>
        <w:t xml:space="preserve">watch with me one 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on the fatal</w:t>
        <w:br w:type="textWrapping"/>
        <w:t xml:space="preserve">night when he denied Him?)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 your adversary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omission of any casual particle makes the appeal livelier and more</w:t>
        <w:br w:type="textWrapping"/>
        <w:t xml:space="preserve">forcible, leaving the obvious connexion to</w:t>
        <w:br w:type="textWrapping"/>
        <w:t xml:space="preserve">be filled up by the reader)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devil as a</w:t>
        <w:br w:type="textWrapping"/>
        <w:t xml:space="preserve">roaring lion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(“the devil is compared to a</w:t>
        <w:br w:type="textWrapping"/>
        <w:t xml:space="preserve">lion hungry and roaring for impatience of</w:t>
        <w:br w:type="textWrapping"/>
        <w:t xml:space="preserve">his hunger, because he insatiably seeks our</w:t>
        <w:br w:type="textWrapping"/>
        <w:t xml:space="preserve">destruction, and no prey satisfies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Gerhard)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walketh about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Job i. 7,</w:t>
        <w:br w:type="textWrapping"/>
        <w:t xml:space="preserve">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seeking whom to devour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(namely, by</w:t>
        <w:br w:type="textWrapping"/>
        <w:t xml:space="preserve">assimilating to himself through commission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vgLCJ8E4VHF7Xulq+qgE0db9g==">CgMxLjA4AHIhMW9LXzZkVFNPSG9MWkc0Z2R3QlNoM3huM1I2VEUtRWVY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