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and peace be multiplied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1 Pet. i.</w:t>
        <w:br w:type="textWrapping"/>
        <w:t xml:space="preserve">2: but further specified here by what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vehicle, or conditional</w:t>
        <w:br w:type="textWrapping"/>
        <w:t xml:space="preserve">element of the multiplication)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(properly, full, or ripe knowledge:</w:t>
        <w:br w:type="textWrapping"/>
        <w:t xml:space="preserve">but this can hardly be given in English</w:t>
        <w:br w:type="textWrapping"/>
        <w:t xml:space="preserve">without too strong a phrase)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God, and</w:t>
        <w:br w:type="textWrapping"/>
        <w:t xml:space="preserve">of Jesus our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(every unusual expression, like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occurring only</w:t>
        <w:br w:type="textWrapping"/>
        <w:t xml:space="preserve">Rom. iv. 24, should be noticed as a morsel of</w:t>
        <w:br w:type="textWrapping"/>
        <w:t xml:space="preserve">evidence to the independence of the Epistle).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advance in the</w:t>
        <w:br w:type="textWrapping"/>
        <w:t xml:space="preserve">graces of the spiritual life: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introduced (vv.</w:t>
        <w:br w:type="textWrapping"/>
        <w:t xml:space="preserve">3, 4) by a consideration of the rich bestowal</w:t>
        <w:br w:type="textWrapping"/>
        <w:t xml:space="preserve">from God of all things belonging to that</w:t>
        <w:br w:type="textWrapping"/>
        <w:t xml:space="preserve">life by the knowledge of Him,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aim of His promises, viz. that we should</w:t>
        <w:br w:type="textWrapping"/>
        <w:t xml:space="preserve">partake in the divine nature.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Seeing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connexion with the greeting which</w:t>
        <w:br w:type="textWrapping"/>
        <w:t xml:space="preserve">precedes must not be broken: it is characteristic of this Epistle, to dilate further</w:t>
        <w:br w:type="textWrapping"/>
        <w:t xml:space="preserve">whe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sense seems to have come to a</w:t>
        <w:br w:type="textWrapping"/>
        <w:t xml:space="preserve">close)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divine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peculiar, in the New Test. to</w:t>
        <w:br w:type="textWrapping"/>
        <w:t xml:space="preserve">this Epistle)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hath given us all</w:t>
        <w:br w:type="textWrapping"/>
        <w:t xml:space="preserve">things which are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equisite] for life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odliness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mark</w:t>
        <w:br w:type="textWrapping"/>
        <w:t xml:space="preserve">of the later apostolic period)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eans of, as the medium of attainment: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knowledge of God is the beginning</w:t>
        <w:br w:type="textWrapping"/>
        <w:t xml:space="preserve">of life, John xvii. 3.” Calvin)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same word as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</w:t>
        <w:br w:type="textWrapping"/>
        <w:t xml:space="preserve">that called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of God, who is ever</w:t>
        <w:br w:type="textWrapping"/>
        <w:t xml:space="preserve">the Caller in the New Test.: see e. g.</w:t>
        <w:br w:type="textWrapping"/>
        <w:t xml:space="preserve">I Pet. ii.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instrument)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own glory and virtue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virtues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predicated of God in 1 Pet. ii. 9. Both substantives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us: we</w:t>
        <w:br w:type="textWrapping"/>
        <w:t xml:space="preserve">must not render, as in A.V., “called us</w:t>
        <w:br w:type="textWrapping"/>
        <w:t xml:space="preserve">to glory and virtue,” of which meaning</w:t>
        <w:br w:type="textWrapping"/>
        <w:t xml:space="preserve">there is not a trace in either of the readings. Bengel seems to give the meaning</w:t>
        <w:br w:type="textWrapping"/>
        <w:t xml:space="preserve">well, “To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referred those</w:t>
        <w:br w:type="textWrapping"/>
        <w:t xml:space="preserve">attributes of God which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virtue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which are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  <w:br w:type="textWrapping"/>
        <w:t xml:space="preserve">are, in their inmost nature, one.” See</w:t>
        <w:br w:type="textWrapping"/>
        <w:t xml:space="preserve">Gal. i. 15),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attributes and energies)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hath given to 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given,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passive)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greatest and precious promises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by</w:t>
        <w:br w:type="textWrapping"/>
        <w:t xml:space="preserve">means of these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ises: i. e. their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may become partakers of the</w:t>
        <w:br w:type="textWrapping"/>
        <w:t xml:space="preserve">divine nature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of that holiness, and</w:t>
        <w:br w:type="textWrapping"/>
        <w:t xml:space="preserve">truth, and love, and, in a word, perfec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ion, which dwells in God, and in you</w:t>
        <w:br w:type="textWrapping"/>
        <w:t xml:space="preserve">by God dwelling in you),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escaped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note of matter of fact, bringing out in this case the negative side of</w:t>
        <w:br w:type="textWrapping"/>
        <w:t xml:space="preserve">the Christian Life, as the former clause did</w:t>
        <w:br w:type="textWrapping"/>
        <w:t xml:space="preserve">the positive: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escaped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corruption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(destruction of soul</w:t>
        <w:br w:type="textWrapping"/>
        <w:t xml:space="preserve">and body)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in the world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(consisting in, as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and ground)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(Calvin says well: “This corruption he</w:t>
        <w:br w:type="textWrapping"/>
        <w:t xml:space="preserve">shews to be not in the elements which</w:t>
        <w:br w:type="textWrapping"/>
        <w:t xml:space="preserve">surround us, but in our own heart, because</w:t>
        <w:br w:type="textWrapping"/>
        <w:t xml:space="preserve">there reign the vicious and wicked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fections, whose source and root he denotes</w:t>
        <w:br w:type="textWrapping"/>
        <w:t xml:space="preserve">by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corruption then</w:t>
        <w:br w:type="textWrapping"/>
        <w:t xml:space="preserve">is so placed by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to</w:t>
        <w:br w:type="textWrapping"/>
        <w:t xml:space="preserve">shew us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 is in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consequent</w:t>
        <w:br w:type="textWrapping"/>
        <w:t xml:space="preserve">on vv. 3, 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progress in the spiritual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this very account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reason here being that stated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XGmO1EUw3bMpcQUL5oVzLFnYqw==">CgMxLjA4AHIhMVkzMlRvYXJzd0x2VzV2WHFZSGZSZENMdzNUczN2TDBk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