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Balaam, in his well-known volume),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had a rebuke for his own</w:t>
        <w:br w:type="textWrapping"/>
        <w:t xml:space="preserve">iniquity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(what sort of a reproof is shewn</w:t>
        <w:br w:type="textWrapping"/>
        <w:t xml:space="preserve">below. If any force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given to the</w:t>
        <w:br w:type="textWrapping"/>
        <w:t xml:space="preserve">insertion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will be found in the</w:t>
        <w:br w:type="textWrapping"/>
        <w:t xml:space="preserve">fact that the reproof came from an animal</w:t>
        <w:br w:type="textWrapping"/>
        <w:t xml:space="preserve">which was part of his own substance: he</w:t>
        <w:br w:type="textWrapping"/>
        <w:t xml:space="preserve">himself furnished the conviction of his</w:t>
        <w:br w:type="textWrapping"/>
        <w:t xml:space="preserve">own iniquity, from the animal on which he</w:t>
        <w:br w:type="textWrapping"/>
        <w:t xml:space="preserve">rode):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dumb beast of burden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is apparently used as synonymous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Matt. xxi. 5. If so, the</w:t>
        <w:br w:type="textWrapping"/>
        <w:t xml:space="preserve">universal practice of riding on the ass in</w:t>
        <w:br w:type="textWrapping"/>
        <w:t xml:space="preserve">Palestine must be regarded as the reason)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 in man’s voice hindered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in</w:t>
        <w:br w:type="textWrapping"/>
        <w:t xml:space="preserve">matter of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for 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went on his</w:t>
        <w:br w:type="textWrapping"/>
        <w:t xml:space="preserve">way: but subjectively, was hindering, i. e.</w:t>
        <w:br w:type="textWrapping"/>
        <w:t xml:space="preserve">tried to hinder: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withstood,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as A. V.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forbad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madness of the prophet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discrepancy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discovered between</w:t>
        <w:br w:type="textWrapping"/>
        <w:t xml:space="preserve">this and the Mosaic account, seeing that it</w:t>
        <w:br w:type="textWrapping"/>
        <w:t xml:space="preserve">was the angel, and not the ass, from whom</w:t>
        <w:br w:type="textWrapping"/>
        <w:t xml:space="preserve">the rebuke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ame, the ass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merely</w:t>
        <w:br w:type="textWrapping"/>
        <w:t xml:space="preserve">deprecated ill-treatment at Balaam’s hands.</w:t>
        <w:br w:type="textWrapping"/>
        <w:t xml:space="preserve">But the Apostle evidently regards not so</w:t>
        <w:br w:type="textWrapping"/>
        <w:t xml:space="preserve">much the words of rebuke uttered, as the</w:t>
        <w:br w:type="textWrapping"/>
        <w:t xml:space="preserve">miraculous fact, as being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hindrance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was enough to have prevented his going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ward, when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 animal on which</w:t>
        <w:br w:type="textWrapping"/>
        <w:t xml:space="preserve">he rode was gifted with speech to shew</w:t>
        <w:br w:type="textWrapping"/>
        <w:t xml:space="preserve">him his madness).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</w:t>
        <w:br w:type="textWrapping"/>
        <w:t xml:space="preserve">designation of these false teachers, and</w:t>
        <w:br w:type="textWrapping"/>
        <w:t xml:space="preserve">justification of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Jude 12, 13,</w:t>
        <w:br w:type="textWrapping"/>
        <w:t xml:space="preserve">which is here much abridged.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wells without 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Jude,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clouds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water. The comparison, in both</w:t>
        <w:br w:type="textWrapping"/>
        <w:t xml:space="preserve">Epistles, is simply to that which may be</w:t>
        <w:br w:type="textWrapping"/>
        <w:t xml:space="preserve">expected to yield water, and yields none),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mists driven along by a whirlwind,</w:t>
        <w:br w:type="textWrapping"/>
        <w:t xml:space="preserve">for whom the blackness of darkness is</w:t>
        <w:br w:type="textWrapping"/>
        <w:t xml:space="preserve">reserved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Jude. It is obvious that</w:t>
        <w:br w:type="textWrapping"/>
        <w:t xml:space="preserve">no just charge of inappropriateness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he</w:t>
        <w:br w:type="textWrapping"/>
        <w:t xml:space="preserve">brought against our passage because this</w:t>
        <w:br w:type="textWrapping"/>
        <w:t xml:space="preserve">clause occurs in a different connexion from</w:t>
        <w:br w:type="textWrapping"/>
        <w:t xml:space="preserve">that in Jude. There it is said of wandering stars, here of driven clouds: of each,</w:t>
        <w:br w:type="textWrapping"/>
        <w:t xml:space="preserve">with equal appropriateness: darkness being predicable of clouds, as well as of stars</w:t>
        <w:br w:type="textWrapping"/>
        <w:t xml:space="preserve">extinguished).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of the description.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For, speaking great swelling things of</w:t>
        <w:br w:type="textWrapping"/>
        <w:t xml:space="preserve">vanity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characteristic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in the genitive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ody of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Rom. vi. 6,</w:t>
        <w:br w:type="textWrapping"/>
        <w:t xml:space="preserve">and the like)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allure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(above,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lusts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describes the 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of the tempters, and the element in which</w:t>
        <w:br w:type="textWrapping"/>
        <w:t xml:space="preserve">their laying of enti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baits is situated)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licentiousnesses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are the instrument,</w:t>
        <w:br w:type="textWrapping"/>
        <w:t xml:space="preserve">the bait 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flesh those who are</w:t>
        <w:br w:type="textWrapping"/>
        <w:t xml:space="preserve">scarcely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very little space, or, very</w:t>
        <w:br w:type="textWrapping"/>
        <w:t xml:space="preserve">little time, for suc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escaping from</w:t>
        <w:br w:type="textWrapping"/>
        <w:t xml:space="preserve">them who live in error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e., those unhappy persons who are but just 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aping</w:t>
        <w:br w:type="textWrapping"/>
        <w:t xml:space="preserve">from the influence of those who live in</w:t>
        <w:br w:type="textWrapping"/>
        <w:t xml:space="preserve">error [the heathen], are then laid hold of</w:t>
        <w:br w:type="textWrapping"/>
        <w:t xml:space="preserve">by these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eivers, enticing them with</w:t>
        <w:br w:type="textWrapping"/>
        <w:t xml:space="preserve">licentiousness),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promising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liberty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are the great swelling things which</w:t>
        <w:br w:type="textWrapping"/>
        <w:t xml:space="preserve">they speak; holding out a state of Christian liberty, which proves to be the bondage</w:t>
        <w:br w:type="textWrapping"/>
        <w:t xml:space="preserve">of corruption)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they themselves are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the while)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slaves of corruption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same words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together in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</w:t>
        <w:br w:type="textWrapping"/>
        <w:t xml:space="preserve">21, which it is very likely St. Peter had in</w:t>
        <w:br w:type="textWrapping"/>
        <w:t xml:space="preserve">view: 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promise</w:t>
        <w:br w:type="textWrapping"/>
        <w:t xml:space="preserve">that liberty of the sons of God, being themselves in the bondage of corruption).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orruption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means, moral decay of sin,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1" w:date="2023-11-15T04:34:49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19</w:t>
      </w:r>
    </w:p>
  </w:comment>
  <w:comment w:author="Mark Miller" w:id="0" w:date="2023-11-15T04:31:35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uAxagpJee3ew1h5oaYLHEogMYg==">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