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meaning will be, ever since the</w:t>
        <w:br w:type="textWrapping"/>
        <w:t xml:space="preserve">death of those to whom the promise was</w:t>
        <w:br w:type="textWrapping"/>
        <w:t xml:space="preserve">made, things have continued as we now see</w:t>
        <w:br w:type="textWrapping"/>
        <w:t xml:space="preserve">them [and as they have ever continued even</w:t>
        <w:br w:type="textWrapping"/>
        <w:t xml:space="preserve">before those fathers] from the beginning</w:t>
        <w:br w:type="textWrapping"/>
        <w:t xml:space="preserve">of creation. So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 continue</w:t>
        <w:br w:type="textWrapping"/>
        <w:t xml:space="preserve">from the beginning of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a gene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proposition applicable to all time: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since</w:t>
        <w:br w:type="textWrapping"/>
        <w:t xml:space="preserve">the fathers fell asleep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 terminus, from</w:t>
        <w:br w:type="textWrapping"/>
        <w:t xml:space="preserve">which this general proposition is taken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</w:t>
        <w:br w:type="textWrapping"/>
        <w:t xml:space="preserve">and applied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in hand. And now</w:t>
        <w:br w:type="textWrapping"/>
        <w:t xml:space="preserve">we have cleared the way to enquiring, who</w:t>
        <w:br w:type="textWrapping"/>
        <w:t xml:space="preserve">are meant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 answer</w:t>
        <w:br w:type="textWrapping"/>
        <w:t xml:space="preserve">is plain: largely and generally, those to</w:t>
        <w:br w:type="textWrapping"/>
        <w:t xml:space="preserve">whom the promise was made: the same as</w:t>
        <w:br w:type="textWrapping"/>
        <w:t xml:space="preserve">are indi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 Rom. ix. 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whom are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yet not exclusively these, but</w:t>
        <w:br w:type="textWrapping"/>
        <w:t xml:space="preserve">simultaneously with them any others who</w:t>
        <w:br w:type="textWrapping"/>
        <w:t xml:space="preserve">may be in the same category,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g. those</w:t>
        <w:br w:type="textWrapping"/>
        <w:t xml:space="preserve">who bear to the New Test. church the same</w:t>
        <w:br w:type="textWrapping"/>
        <w:t xml:space="preserve">relation as they to that of the Old Test.</w:t>
        <w:br w:type="textWrapping"/>
        <w:t xml:space="preserve">The assertion, as coming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scoffers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must not he pressed to any parti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ular date,</w:t>
        <w:br w:type="textWrapping"/>
        <w:t xml:space="preserve">but given that wide reference which would</w:t>
        <w:br w:type="textWrapping"/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urally be in the mind of one making</w:t>
        <w:br w:type="textWrapping"/>
        <w:t xml:space="preserve">such a general charge).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Refutations of this their scoff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ng inference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refutation: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biblical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history of the</w:t>
        <w:br w:type="textWrapping"/>
        <w:t xml:space="preserve">creation.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they speak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this fact which follows)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escapes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(passes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nnoticed by them)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their own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shut their</w:t>
        <w:br w:type="textWrapping"/>
        <w:t xml:space="preserve">eyes to this fact),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heavens</w:t>
        <w:br w:type="textWrapping"/>
        <w:t xml:space="preserve">were from 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the beginning of</w:t>
        <w:br w:type="textWrapping"/>
        <w:t xml:space="preserve">all things)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earth formed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(holding</w:t>
        <w:br w:type="textWrapping"/>
        <w:t xml:space="preserve">together, composed, subsisting; so the same</w:t>
        <w:br w:type="textWrapping"/>
        <w:t xml:space="preserve">Greek word in Col. i. 17,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him all</w:t>
        <w:br w:type="textWrapping"/>
        <w:t xml:space="preserve">things subsist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water and by means</w:t>
        <w:br w:type="textWrapping"/>
        <w:t xml:space="preserve">of water (out of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 waters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were under the firmament were gathered together into one place and the dry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appeared: and thus water was the</w:t>
        <w:br w:type="textWrapping"/>
        <w:t xml:space="preserve">material,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 was made: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ecause the waters</w:t>
        <w:br w:type="textWrapping"/>
        <w:t xml:space="preserve">above the firmament, being divided from</w:t>
        <w:br w:type="textWrapping"/>
        <w:t xml:space="preserve">the waters below the firmament, by furnishing moisture, and rain, and keeping</w:t>
        <w:br w:type="textWrapping"/>
        <w:t xml:space="preserve">moist the earth,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means by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earth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the simplest </w:t>
        <w:br w:type="textWrapping"/>
        <w:t xml:space="preserve">rendering)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word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of its own</w:t>
        <w:br w:type="textWrapping"/>
        <w:t xml:space="preserve">will, nor by a fortuitous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</w:t>
        <w:br w:type="textWrapping"/>
        <w:t xml:space="preserve">atoms),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means of which [two]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the</w:t>
        <w:br w:type="textWrapping"/>
        <w:t xml:space="preserve">waters under the firmament and the waters</w:t>
        <w:br w:type="textWrapping"/>
        <w:t xml:space="preserve">above the firmament: for in the flood [1]</w:t>
        <w:br w:type="textWrapping"/>
        <w:t xml:space="preserve">the fountains of the great deep were broken</w:t>
        <w:br w:type="textWrapping"/>
        <w:t xml:space="preserve">up, and [2] the windows of heaven were</w:t>
        <w:br w:type="textWrapping"/>
        <w:t xml:space="preserve">opened, Gen. vii. 11.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other interpretations in my Greek Test.)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then</w:t>
        <w:br w:type="textWrapping"/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the whole state of things then</w:t>
        <w:br w:type="textWrapping"/>
        <w:t xml:space="preserve">existing. The Apostle’s argument 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against the assertors of the world’s endu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ance for ever,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once been destroyed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 their assertion is 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invalidated. The analogy is not exactly,</w:t>
        <w:br w:type="textWrapping"/>
        <w:t xml:space="preserve">but is sufficiently close: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an indefinite common term,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heavens and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were then instrumental in, and purified by,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not altogether swept away by it. Nay,</w:t>
        <w:br w:type="textWrapping"/>
        <w:t xml:space="preserve">the analogy is closer than this: for just as</w:t>
        <w:br w:type="textWrapping"/>
        <w:t xml:space="preserve">Noah stepped out of the Ark on a new</w:t>
        <w:br w:type="textWrapping"/>
        <w:t xml:space="preserve">world, the face of the heavens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lear, and</w:t>
        <w:br w:type="textWrapping"/>
        <w:t xml:space="preserve">the face of the earth renewed, so we look</w:t>
        <w:br w:type="textWrapping"/>
        <w:t xml:space="preserve">for a new heavens and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yot</w:t>
        <w:br w:type="textWrapping"/>
        <w:t xml:space="preserve">like these others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the</w:t>
        <w:br w:type="textWrapping"/>
        <w:t xml:space="preserve">materials of the old)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inundated with</w:t>
        <w:br w:type="textWrapping"/>
        <w:t xml:space="preserve">water, perished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last note;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  <w:br w:type="textWrapping"/>
        <w:t xml:space="preserve">annihilated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lost its then form and</w:t>
        <w:br w:type="textWrapping"/>
        <w:t xml:space="preserve">subsistence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order of things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osmos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Greek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signifies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and passed into a new state. Only</w:t>
        <w:br w:type="textWrapping"/>
        <w:t xml:space="preserve">thus does the verse come in logically as a.</w:t>
        <w:br w:type="textWrapping"/>
        <w:t xml:space="preserve">contradi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to the saying of the scof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 remain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hus from the beginning of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the new</w:t>
        <w:br w:type="textWrapping"/>
        <w:t xml:space="preserve">heavens and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then</w:t>
        <w:br w:type="textWrapping"/>
        <w:t xml:space="preserve">world: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postdiluvian visible 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(God’s: if the other reading [see</w:t>
        <w:br w:type="textWrapping"/>
        <w:t xml:space="preserve">margin] be taken, it must not be pressed</w:t>
        <w:br w:type="textWrapping"/>
        <w:t xml:space="preserve">to signify any one saying, but must</w:t>
        <w:br w:type="textWrapping"/>
        <w:t xml:space="preserve">refer generally to the prophetic word,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5T05:07:52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5</w:t>
      </w:r>
    </w:p>
  </w:comment>
  <w:comment w:author="Mark Miller" w:id="1" w:date="2023-11-15T05:12:51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6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7" w15:done="0"/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mUJCa12X4754Mqmg1oTCbYw+A==">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