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verse concludes)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known and have</w:t>
        <w:br w:type="textWrapping"/>
        <w:t xml:space="preserve">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two roots which lie at the</w:t>
        <w:br w:type="textWrapping"/>
        <w:t xml:space="preserve">ground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in St,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language most intimately </w:t>
        <w:br w:type="textWrapping"/>
        <w:t xml:space="preserve">connected. “True faith is, acco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</w:t>
        <w:br w:type="textWrapping"/>
        <w:t xml:space="preserve">to St. John, a faith of knowledge</w:t>
        <w:br w:type="textWrapping"/>
        <w:t xml:space="preserve">and experience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true knowledge is a knowledge </w:t>
        <w:br w:type="textWrapping"/>
        <w:t xml:space="preserve">of faith’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cke. See John vi. 69)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love which God hath in regard 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above, ver.</w:t>
        <w:br w:type="textWrapping"/>
        <w:t xml:space="preserve">9: not “towards us,” as Beza [and 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Luther, &amp;c.), b)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Love, and he that</w:t>
        <w:br w:type="textWrapping"/>
        <w:t xml:space="preserve">abideth in love abideth in God and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the solemn and</w:t>
        <w:br w:type="textWrapping"/>
        <w:t xml:space="preserve">formal restatement of that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been</w:t>
        <w:br w:type="textWrapping"/>
        <w:t xml:space="preserve">the ground-tone of the whole since ver. 7.</w:t>
        <w:br w:type="textWrapping"/>
        <w:t xml:space="preserve">And here, as there,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its widest</w:t>
        <w:br w:type="textWrapping"/>
        <w:t xml:space="preserve">abstract sense. Its two principal manifestations </w:t>
        <w:br w:type="textWrapping"/>
        <w:t xml:space="preserve">are, love to God, and love to one</w:t>
        <w:br w:type="textWrapping"/>
        <w:t xml:space="preserve">another: but this saying is of Love absolute).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17, 18.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verses, which are parallel </w:t>
        <w:br w:type="textWrapping"/>
        <w:t xml:space="preserve">with ch. iii.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set forth the</w:t>
        <w:br w:type="textWrapping"/>
        <w:t xml:space="preserve">confidence with which perfect love shall</w:t>
        <w:br w:type="textWrapping"/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the believer in the great day of</w:t>
        <w:br w:type="textWrapping"/>
        <w:t xml:space="preserve">judgment.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Herein love perfected</w:t>
        <w:br w:type="textWrapping"/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below.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as Luther and others,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love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is forbidden by the</w:t>
        <w:br w:type="textWrapping"/>
        <w:t xml:space="preserve">whole context: our verse is introduced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that abideth in love,”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continued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“there is no fear in love:”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love</w:t>
        <w:br w:type="textWrapping"/>
        <w:t xml:space="preserve">dwelling and advancing to perfection in us.</w:t>
        <w:br w:type="textWrapping"/>
        <w:t xml:space="preserve">And again, not love to God merely, nor</w:t>
        <w:br w:type="textWrapping"/>
        <w:t xml:space="preserve">love to our brethren merely; these are</w:t>
        <w:br w:type="textWrapping"/>
        <w:t xml:space="preserve">concrete manifestations of it: but love</w:t>
        <w:br w:type="textWrapping"/>
        <w:t xml:space="preserve">itself in the abstract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principle of love,</w:t>
        <w:br w:type="textWrapping"/>
        <w:t xml:space="preserve">as throughout this passage. This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point out that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belongs not to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</w:t>
        <w:br w:type="textWrapping"/>
        <w:t xml:space="preserve">verb, as in ver. 12. Love is considered as</w:t>
        <w:br w:type="textWrapping"/>
        <w:t xml:space="preserve">planted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s; its degrees of increase take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chez nous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concerned 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a</w:t>
        <w:br w:type="textWrapping"/>
        <w:t xml:space="preserve">sense somewhat similar to that 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magnified </w:t>
        <w:br w:type="textWrapping"/>
        <w:t xml:space="preserve">His mercy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Luke i, 58.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2 John 2, where however the idea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more brought out than</w:t>
        <w:br w:type="textWrapping"/>
        <w:t xml:space="preserve">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have confidence in the day</w:t>
        <w:br w:type="textWrapping"/>
        <w:t xml:space="preserve">of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gives not the purpose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perfecting of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explanation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“in this love is perfected</w:t>
        <w:br w:type="textWrapping"/>
        <w:t xml:space="preserve">in us, viz, that we, &amp;c.” The confidence</w:t>
        <w:br w:type="textWrapping"/>
        <w:t xml:space="preserve">which we shall have in that day, and which</w:t>
        <w:br w:type="textWrapping"/>
        <w:t xml:space="preserve">we have even now by anticipation of that</w:t>
        <w:br w:type="textWrapping"/>
        <w:t xml:space="preserve">day, is the perfection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grounded</w:t>
        <w:br w:type="textWrapping"/>
        <w:t xml:space="preserve">on the consideration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 even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</w:t>
        <w:br w:type="textWrapping"/>
        <w:t xml:space="preserve">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which follows: casting out fear,</w:t>
        <w:br w:type="textWrapping"/>
        <w:t xml:space="preserve">which cannot consist with perfect love, ver.</w:t>
        <w:br w:type="textWrapping"/>
        <w:t xml:space="preserve">18):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even as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(Christ, see below)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is, we also are in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</w:t>
        <w:br w:type="textWrapping"/>
        <w:t xml:space="preserve">the reason or ground of our confidence :</w:t>
        <w:br w:type="textWrapping"/>
        <w:t xml:space="preserve">that we, as we now are in the world, are</w:t>
        <w:br w:type="textWrapping"/>
        <w:t xml:space="preserve">like Christ: and in the background lies the</w:t>
        <w:br w:type="textWrapping"/>
        <w:t xml:space="preserve">thought, He will not, in that day, condemn</w:t>
        <w:br w:type="textWrapping"/>
        <w:t xml:space="preserve">those who are like Himself. In these</w:t>
        <w:br w:type="textWrapping"/>
        <w:t xml:space="preserve">words, the sense must be gained by keeping </w:t>
        <w:br w:type="textWrapping"/>
        <w:t xml:space="preserve">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to the tenses and grammatical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world,” as some, changing the tense. And</w:t>
        <w:br w:type="textWrapping"/>
        <w:t xml:space="preserve">when we have adhered to tense and grammar, </w:t>
        <w:br w:type="textWrapping"/>
        <w:t xml:space="preserve">wherein is the likeness spoken of to</w:t>
        <w:br w:type="textWrapping"/>
        <w:t xml:space="preserve">be found? Clearly, by what has been</w:t>
        <w:br w:type="textWrapping"/>
        <w:t xml:space="preserve">above said, not in our trials and persecutions. </w:t>
        <w:br w:type="textWrapping"/>
        <w:t xml:space="preserve">Nor by our being not of the world</w:t>
        <w:br w:type="textWrapping"/>
        <w:t xml:space="preserve">as He is not of the world: nor in that we,</w:t>
        <w:br w:type="textWrapping"/>
        <w:t xml:space="preserve">as sons of adoption through Him, are beloved </w:t>
        <w:br w:type="textWrapping"/>
        <w:t xml:space="preserve">of God, even as He is beloved: nor,</w:t>
        <w:br w:type="textWrapping"/>
        <w:t xml:space="preserve">in that we live in Love, as He lives in</w:t>
        <w:br w:type="textWrapping"/>
        <w:t xml:space="preserve">Love: but in that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as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ii. 29, iii. 3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10, 22: this</w:t>
        <w:br w:type="textWrapping"/>
        <w:t xml:space="preserve">being evinced by our abiding in Love. St.</w:t>
        <w:br w:type="textWrapping"/>
        <w:t xml:space="preserve">John does not’ say that Love is perfected</w:t>
        <w:br w:type="textWrapping"/>
        <w:t xml:space="preserve">in confidence in 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resemble</w:t>
        <w:br w:type="textWrapping"/>
        <w:t xml:space="preserve">Christ in Love; but he refers to the fundamental </w:t>
        <w:br w:type="textWrapping"/>
        <w:t xml:space="preserve">truth on which our Love itself</w:t>
        <w:br w:type="textWrapping"/>
        <w:t xml:space="preserve">rests, and says; because we are absolutely</w:t>
        <w:br w:type="textWrapping"/>
        <w:t xml:space="preserve">like Christ, because we are in Christ Himself,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lives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for withont</w:t>
        <w:br w:type="textWrapping"/>
        <w:t xml:space="preserve">this there cannot be likeness to Him;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  <w:t xml:space="preserve">word,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are, in that communion</w:t>
        <w:br w:type="textWrapping"/>
        <w:t xml:space="preserve">with Christ which we are assured of by our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CsQJ0qDQ/4W9K0SaFxJBGHzsw==">CgMxLjA4AHIhMWNjUkdwVEN6Q2d2UzB6QjQzZWlyVlhRa1JoQkNOcFVi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