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 and greeting.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Judas, a</w:t>
        <w:br w:type="textWrapping"/>
        <w:t xml:space="preserve">servant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probably</w:t>
        <w:br w:type="textWrapping"/>
        <w:t xml:space="preserve">not here in the wider sense, in which all</w:t>
        <w:br w:type="textWrapping"/>
        <w:t xml:space="preserve">Christians are servants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in which those were</w:t>
        <w:br w:type="textWrapping"/>
        <w:t xml:space="preserve">bound to His service who were employed</w:t>
        <w:br w:type="textWrapping"/>
        <w:t xml:space="preserve">in the preaching and disseminating of His</w:t>
        <w:br w:type="textWrapping"/>
        <w:t xml:space="preserve">word. On the absence of any official designation, </w:t>
        <w:br w:type="textWrapping"/>
        <w:t xml:space="preserve">see Introduction),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brother</w:t>
        <w:br w:type="textWrapping"/>
        <w:t xml:space="preserve">of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Introduction),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the sense of St. Paul; effectually drawn,</w:t>
        <w:br w:type="textWrapping"/>
        <w:t xml:space="preserve">by God the Father to the knowledge of</w:t>
        <w:br w:type="textWrapping"/>
        <w:t xml:space="preserve">the Gospel),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phrase is one</w:t>
        <w:br w:type="textWrapping"/>
        <w:t xml:space="preserve">not elsewhere found, and difficult of interpretation. </w:t>
        <w:br w:type="textWrapping"/>
        <w:t xml:space="preserve">The meanings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</w:t>
        <w:br w:type="textWrapping"/>
        <w:t xml:space="preserve">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understanding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beloved by the</w:t>
        <w:br w:type="textWrapping"/>
        <w:t xml:space="preserve">writer,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hardly admissible. The only</w:t>
        <w:br w:type="textWrapping"/>
        <w:t xml:space="preserve">allowable sense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be, “in the case</w:t>
        <w:br w:type="textWrapping"/>
        <w:t xml:space="preserve">of,” “as regards,” understanding of course</w:t>
        <w:br w:type="textWrapping"/>
        <w:t xml:space="preserve">that the love of the Father is spoken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(St. Paul ordinarily in his</w:t>
        <w:br w:type="textWrapping"/>
        <w:t xml:space="preserve">greetings says “God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Father,” Rom. i.7,</w:t>
        <w:br w:type="textWrapping"/>
        <w:t xml:space="preserve">1 Cor. i. 3, 2 Cor. i. 2, Eph. i. 2, Phil.</w:t>
        <w:br w:type="textWrapping"/>
        <w:t xml:space="preserve">i. 2, Col. i. 2, 2 Thess. i. 1, (2?) Philem. 3.</w:t>
        <w:br w:type="textWrapping"/>
        <w:t xml:space="preserve">But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absolutely in</w:t>
        <w:br w:type="textWrapping"/>
        <w:t xml:space="preserve">the following places; Gal. i. 1, 2, Eph. vi.</w:t>
        <w:br w:type="textWrapping"/>
        <w:t xml:space="preserve">23, Phil.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11, (2 Thess. i, 2?) 2 Tim. i. 2,</w:t>
        <w:br w:type="textWrapping"/>
        <w:t xml:space="preserve">Titus i. 4;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St. Peter, 1 Pet. i. 2, 2</w:t>
        <w:br w:type="textWrapping"/>
        <w:t xml:space="preserve">Pet. i. 17: St. John, 2 John 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became</w:t>
        <w:br w:type="textWrapping"/>
        <w:t xml:space="preserve">more frequently used, as might be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ted, </w:t>
        <w:br w:type="textWrapping"/>
        <w:t xml:space="preserve">in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days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kept for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(reserved, to be His</w:t>
        <w:br w:type="textWrapping"/>
        <w:t xml:space="preserve">at the day of His coming. If the question</w:t>
        <w:br w:type="textWrapping"/>
        <w:t xml:space="preserve">be asked, kept by whom? the answer must</w:t>
        <w:br w:type="textWrapping"/>
        <w:t xml:space="preserve">be, by God the Father: though constructionally </w:t>
        <w:br w:type="textWrapping"/>
        <w:t xml:space="preserve">the words are not connected. The</w:t>
        <w:br w:type="textWrapping"/>
        <w:t xml:space="preserve">participles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giving the signification </w:t>
        <w:br w:type="textWrapping"/>
        <w:t xml:space="preserve">“from of old and still”):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to</w:t>
        <w:br w:type="textWrapping"/>
        <w:t xml:space="preserve">you, and peace, and love, be multiplied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(all three proceeding from God: God's</w:t>
        <w:br w:type="textWrapping"/>
        <w:t xml:space="preserve">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God’s peace, God’s love: see ver.</w:t>
        <w:br w:type="textWrapping"/>
        <w:t xml:space="preserve">21. In the somewhat similar passage,</w:t>
        <w:br w:type="textWrapping"/>
        <w:t xml:space="preserve">Eph. vi. 23, the love and faith are clearly,</w:t>
        <w:br w:type="textWrapping"/>
        <w:t xml:space="preserve">in themselves, the gift of God: mutual</w:t>
        <w:br w:type="textWrapping"/>
        <w:t xml:space="preserve">love, or love towards God. But the other</w:t>
        <w:br w:type="textWrapping"/>
        <w:t xml:space="preserve">seems better here).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3, 4.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Purpose, and occasion, of the</w:t>
        <w:br w:type="textWrapping"/>
        <w:t xml:space="preserve">Epistle.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(only found, in</w:t>
        <w:br w:type="textWrapping"/>
        <w:t xml:space="preserve">the beginning of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pistle, here and</w:t>
        <w:br w:type="textWrapping"/>
        <w:t xml:space="preserve">3 John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giving all diligence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phrase</w:t>
        <w:br w:type="textWrapping"/>
        <w:t xml:space="preserve">is only found here. It implies more than</w:t>
        <w:br w:type="textWrapping"/>
        <w:t xml:space="preserve">mere earnest desire: a man’s diligence is</w:t>
        <w:br w:type="textWrapping"/>
        <w:t xml:space="preserve">necessarily action as well as wish)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write</w:t>
        <w:br w:type="textWrapping"/>
        <w:t xml:space="preserve">to you concerning the common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GtKn9M9qbExuJ+bGEHJkmAJzPQ==">CgMxLjA4AHIhMTBYVjU3V3VVOFdMbDRETldicmdEaS1EazU2WEVLYXJC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