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birth: see note on Col. i. 18: and</w:t>
        <w:br w:type="textWrapping"/>
        <w:t xml:space="preserve">Acts ii, 24 note.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firstfruits of them</w:t>
        <w:br w:type="textWrapping"/>
        <w:t xml:space="preserve">that 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Cor. xv. 20, is quite a different</w:t>
        <w:br w:type="textWrapping"/>
        <w:t xml:space="preserve">figure),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 Ruler of the kings of</w:t>
        <w:br w:type="textWrapping"/>
        <w:t xml:space="preserve">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kingly office of Christ is</w:t>
        <w:br w:type="textWrapping"/>
        <w:t xml:space="preserve">reached through his death and resurrection.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 27, the combination</w:t>
        <w:br w:type="textWrapping"/>
        <w:t xml:space="preserve">of titles is much as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 will make him</w:t>
        <w:br w:type="textWrapping"/>
        <w:t xml:space="preserve">my firstborn, higher than the kings of the</w:t>
        <w:br w:type="textWrapping"/>
        <w:t xml:space="preserve">earth.”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also Isa.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4. “That which</w:t>
        <w:br w:type="textWrapping"/>
        <w:t xml:space="preserve">the Tempter held forth to Jesus,. Matt. iv.</w:t>
        <w:br w:type="textWrapping"/>
        <w:t xml:space="preserve">8, on condition of worshipping Him, He has</w:t>
        <w:br w:type="textWrapping"/>
        <w:t xml:space="preserve">now attained by the way of his humiliation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unto death; viz. victory over the</w:t>
        <w:br w:type="textWrapping"/>
        <w:t xml:space="preserve">world, John xvi. 33.” De Wette).—Now</w:t>
        <w:br w:type="textWrapping"/>
        <w:t xml:space="preserve">follows, consequent upon the glorious titles</w:t>
        <w:br w:type="textWrapping"/>
        <w:t xml:space="preserve">of Christ which have been enumerated, an</w:t>
        <w:br w:type="textWrapping"/>
        <w:t xml:space="preserve">ascription of praise to Him for his inestimable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 to us.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—Unto Him that</w:t>
        <w:br w:type="textWrapping"/>
        <w:t xml:space="preserve">loveth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tense includes in</w:t>
        <w:br w:type="textWrapping"/>
        <w:t xml:space="preserve">itself the past, “that lov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us,” which</w:t>
        <w:br w:type="textWrapping"/>
        <w:t xml:space="preserve">is the feebler, as it is the more obvious reading.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His ever-abiding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racter,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loveth his own, John xiii.</w:t>
        <w:br w:type="textWrapping"/>
        <w:t xml:space="preserve">1: out of that love sprang the mighty act</w:t>
        <w:br w:type="textWrapping"/>
        <w:t xml:space="preserve">of love which follows: but it did not exhaust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infinite depth : it endures now, as</w:t>
        <w:br w:type="textWrapping"/>
        <w:t xml:space="preserve">then. The waiting till He become, in the</w:t>
        <w:br w:type="textWrapping"/>
        <w:t xml:space="preserve">unfolding of the Father’s purposes, the</w:t>
        <w:br w:type="textWrapping"/>
        <w:t xml:space="preserve">acknowledged Head over his Church, is in</w:t>
        <w:br w:type="textWrapping"/>
        <w:t xml:space="preserve">reality as great a proof of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 now, as</w:t>
        <w:br w:type="textWrapping"/>
        <w:t xml:space="preserve">the Cross was then)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washed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the difference between the two words in</w:t>
        <w:br w:type="textWrapping"/>
        <w:t xml:space="preserve">Greek is only that of one letter)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us from</w:t>
        <w:br w:type="textWrapping"/>
        <w:t xml:space="preserve">our sins in His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past tense here</w:t>
        <w:br w:type="textWrapping"/>
        <w:t xml:space="preserve">points to a definite event, viz. his sacrifice</w:t>
        <w:br w:type="textWrapping"/>
        <w:t xml:space="preserve">of Himself. In such an image as this, which</w:t>
        <w:br w:type="textWrapping"/>
        <w:t xml:space="preserve">occurs again ch. vii. 14, we have enwrapped</w:t>
        <w:br w:type="textWrapping"/>
        <w:t xml:space="preserve">together the double virtue of the atoning</w:t>
        <w:br w:type="textWrapping"/>
        <w:t xml:space="preserve">blood of Christ in justification, the deliverance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guilt of sin, and sanctification,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deliverance from the power of</w:t>
        <w:br w:type="textWrapping"/>
        <w:t xml:space="preserve">sin: the forensic and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inherent purity,</w:t>
        <w:br w:type="textWrapping"/>
        <w:br w:type="textWrapping"/>
        <w:t xml:space="preserve">of both which it is the efficient medium: of</w:t>
        <w:br w:type="textWrapping"/>
        <w:t xml:space="preserve">the former by its application in faith, of the</w:t>
        <w:br w:type="textWrapping"/>
        <w:t xml:space="preserve">latter by such faith, in its power, uniting</w:t>
        <w:br w:type="textWrapping"/>
        <w:t xml:space="preserve">us to Him who is filled with the Spirit of</w:t>
        <w:br w:type="textWrapping"/>
        <w:t xml:space="preserve">holiness. See 1 John i. 7, and note),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made [us] a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</w:t>
        <w:br w:type="textWrapping"/>
        <w:t xml:space="preserve">kingdom of God or of heaven, so much</w:t>
        <w:br w:type="textWrapping"/>
        <w:t xml:space="preserve">spoken of by our Lord Himself and his</w:t>
        <w:br w:type="textWrapping"/>
        <w:t xml:space="preserve">Apostles: consisting of those who are His,</w:t>
        <w:br w:type="textWrapping"/>
        <w:t xml:space="preserve">and consummated at His glorious coming.</w:t>
        <w:br w:type="textWrapping"/>
        <w:t xml:space="preserve">This kingdom is one in which His saints</w:t>
        <w:br w:type="textWrapping"/>
        <w:t xml:space="preserve">will themselves reign : see the parallel place</w:t>
        <w:br w:type="textWrapping"/>
        <w:t xml:space="preserve">ch. v. 10,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 they shall reign</w:t>
        <w:br w:type="textWrapping"/>
        <w:t xml:space="preserve">upon the earth”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added: and Dan. vii.</w:t>
        <w:br w:type="textWrapping"/>
        <w:t xml:space="preserve">27: but above all the place which is here</w:t>
        <w:br w:type="textWrapping"/>
        <w:t xml:space="preserve">referred to, Exod. xix. 6,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 ye shall be</w:t>
        <w:br w:type="textWrapping"/>
        <w:t xml:space="preserve">to me a royal priesthood and a holy</w:t>
        <w:br w:type="textWrapping"/>
        <w:t xml:space="preserve">nation”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Pet. ii. 9]),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priests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collective description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individual designation. See on the</w:t>
        <w:br w:type="textWrapping"/>
        <w:t xml:space="preserve">union of the two characters in the individual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Christian, the note on 1 Pet.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9)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to; the Father being the</w:t>
        <w:br w:type="textWrapping"/>
        <w:t xml:space="preserve">ultimate object of reference, as His will</w:t>
        <w:br w:type="textWrapping"/>
        <w:t xml:space="preserve">is the origin, and His glory the result, of</w:t>
        <w:br w:type="textWrapping"/>
        <w:t xml:space="preserve">all that is brought about by the mediatorial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 of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and His Father,</w:t>
        <w:br w:type="textWrapping"/>
        <w:t xml:space="preserve">to Him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is, belongs: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like ambig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found in all doxological sentences)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glory and the might unto the ages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ever. See note on Gal. i. 5):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Amen.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7,8.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solemn announcement of the</w:t>
        <w:br w:type="textWrapping"/>
        <w:t xml:space="preserve">coming of Christ, and declaration, by way</w:t>
        <w:br w:type="textWrapping"/>
        <w:t xml:space="preserve">of ratification, of the majesty and omni-</w:t>
        <w:br w:type="textWrapping"/>
        <w:t xml:space="preserve">potence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[see below]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{7}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Person last spoken of: the subject</w:t>
        <w:br w:type="textWrapping"/>
        <w:t xml:space="preserve">being continued from the preceding verses)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cometh with the clouds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clouds, viz.</w:t>
        <w:br w:type="textWrapping"/>
        <w:t xml:space="preserve">of heaven: so expressed in Dan. vii. 13,</w:t>
        <w:br w:type="textWrapping"/>
        <w:t xml:space="preserve">and Mark xiv. 62: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ch. xi. 12),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every eye shall 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(by a well-known figure, not merely Hebraistic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common to all tongues,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2vQXyKmLTmYzxwE2qs+Pu4GqQ==">CgMxLjA4AHIhMW5vZHZKbGx4N2E5N3JhenlrVWtoSnF0RnV1RFRfM2pp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