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substituted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life, which</w:t>
        <w:br w:type="textWrapping"/>
        <w:t xml:space="preserve">is in the paradise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way to</w:t>
        <w:br w:type="textWrapping"/>
        <w:t xml:space="preserve">which tree was closed up after man’s sin,</w:t>
        <w:br w:type="textWrapping"/>
        <w:t xml:space="preserve">Gen. iii. 24. The promise, and its expre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in the closest connexion with our</w:t>
        <w:br w:type="textWrapping"/>
        <w:t xml:space="preserve">Lord’s discourse in John vi., as will be</w:t>
        <w:br w:type="textWrapping"/>
        <w:t xml:space="preserve">seen by comparing Gen. iii. 22. But we</w:t>
        <w:br w:type="textWrapping"/>
        <w:t xml:space="preserve">need not therefore say that 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tree of life here, nor confuse the figure by</w:t>
        <w:br w:type="textWrapping"/>
        <w:t xml:space="preserve">introducing one which in its character is</w:t>
        <w:br w:type="textWrapping"/>
        <w:t xml:space="preserve">distinct from it. Still less is the tree to</w:t>
        <w:br w:type="textWrapping"/>
        <w:t xml:space="preserve">be interpreted as being the Holy Spirit.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 imagery, ch. xxii. 2, 14, 19.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following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paradise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come from Ezek. 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13, and set forth</w:t>
        <w:br w:type="textWrapping"/>
        <w:t xml:space="preserve">the holiness and glory of that paradise,</w:t>
        <w:br w:type="textWrapping"/>
        <w:t xml:space="preserve">as consisting in God's dwelling and</w:t>
        <w:br w:type="textWrapping"/>
        <w:t xml:space="preserve">delighting in it).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MYRNA.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angel of the</w:t>
        <w:br w:type="textWrapping"/>
        <w:t xml:space="preserve">church in Smyrna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accordance with the</w:t>
        <w:br w:type="textWrapping"/>
        <w:t xml:space="preserve">idea of the angel representing the bishop,</w:t>
        <w:br w:type="textWrapping"/>
        <w:t xml:space="preserve">many of the ancient Commentators have</w:t>
        <w:br w:type="textWrapping"/>
        <w:t xml:space="preserve">inferred that Polycarp must have been</w:t>
        <w:br w:type="textWrapping"/>
        <w:t xml:space="preserve">here addressed. Whether this were chronologically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possible, must depend on the date</w:t>
        <w:br w:type="textWrapping"/>
        <w:t xml:space="preserve">which we assign to the writing of the Apo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alypse.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martyred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168,</w:t>
        <w:br w:type="textWrapping"/>
        <w:t xml:space="preserve">86 years after his conversion)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write; These</w:t>
        <w:br w:type="textWrapping"/>
        <w:t xml:space="preserve">things saith the first and the last, which</w:t>
        <w:br w:type="textWrapping"/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[became]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 and revived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17, 18. The words here seem to</w:t>
        <w:br w:type="textWrapping"/>
        <w:t xml:space="preserve">point on to the promise in verses 10, 11):</w:t>
        <w:br w:type="textWrapping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thy tribulation, and thy poverty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outward wealth, arising probably from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despoiling of the</w:t>
        <w:br w:type="textWrapping"/>
        <w:t xml:space="preserve">goods of the Christians);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  <w:br w:type="textWrapping"/>
        <w:t xml:space="preserve">thou art rich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(spiritually;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Cor. vi.</w:t>
        <w:br w:type="textWrapping"/>
        <w:t xml:space="preserve">10,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18, and Ja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know)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calumny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(arising</w:t>
        <w:br w:type="textWrapping"/>
        <w:t xml:space="preserve">from)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 profess themselves to</w:t>
        <w:br w:type="textWrapping"/>
        <w:t xml:space="preserve">be Jews, and they are not,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Satan's 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slanderers were</w:t>
        <w:br w:type="textWrapping"/>
        <w:t xml:space="preserve">in all probability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Jews by birth,</w:t>
        <w:br w:type="textWrapping"/>
        <w:t xml:space="preserve">but not [see Rom. ii. 28; Matt. iii. 9;</w:t>
        <w:br w:type="textWrapping"/>
        <w:t xml:space="preserve">John viii. 33; 2 Cor. xi. 22; Phil. iii. 4 ff.]</w:t>
        <w:br w:type="textWrapping"/>
        <w:t xml:space="preserve">in spiritual reality; the same who every</w:t>
        <w:br w:type="textWrapping"/>
        <w:t xml:space="preserve">where, in St. Paul’s time and afterwards,</w:t>
        <w:br w:type="textWrapping"/>
        <w:t xml:space="preserve">were the most active enemies of the Christians.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Polycarp was martyred, we</w:t>
        <w:br w:type="textWrapping"/>
        <w:t xml:space="preserve">read that “all the multitude of Gentiles</w:t>
        <w:br w:type="textWrapping"/>
        <w:t xml:space="preserve">and Jews dwelling in Smyrna cried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enraged with a loud voice:” and afterwards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faggots were collected for</w:t>
        <w:br w:type="textWrapping"/>
        <w:t xml:space="preserve">the pile, “the Jews most eagerly, as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wont, giving help.” This view is</w:t>
        <w:br w:type="textWrapping"/>
        <w:t xml:space="preserve">strengthened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Had they</w:t>
        <w:br w:type="textWrapping"/>
        <w:t xml:space="preserve">been, as some have supposed, Christians,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mystical sense, they</w:t>
        <w:br w:type="textWrapping"/>
        <w:t xml:space="preserve">would hardly have been spoken of as the</w:t>
        <w:br w:type="textWrapping"/>
        <w:t xml:space="preserve">principal source of calumny against the</w:t>
        <w:br w:type="textWrapping"/>
        <w:t xml:space="preserve">Church, nor would the collective epithet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Satan’s 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given to them.</w:t>
        <w:br w:type="textWrapping"/>
        <w:t xml:space="preserve">Abp. Trench brings out there, how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nobler word, was chosen by our Lord</w:t>
        <w:br w:type="textWrapping"/>
        <w:t xml:space="preserve">and His Apostles for the assembly of the</w:t>
        <w:br w:type="textWrapping"/>
        <w:t xml:space="preserve">called in Christ, while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is only once found [James ii. 2] of a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assembly [and there,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</w:t>
        <w:br w:type="textWrapping"/>
        <w:t xml:space="preserve">notes, not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was</w:t>
        <w:br w:type="textWrapping"/>
        <w:t xml:space="preserve">gradually abandoned entirely to the Jews,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this, the last book of the canon,</w:t>
        <w:br w:type="textWrapping"/>
        <w:t xml:space="preserve">such an expression as this can be used.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opposite in Numb. xvi. 3, xx. 4,</w:t>
        <w:br w:type="textWrapping"/>
        <w:t xml:space="preserve">xxxi. 16,—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Lord’s 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Septuagint version]).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</w:t>
        <w:br w:type="textWrapping"/>
        <w:t xml:space="preserve">not the things which thou art about to</w:t>
        <w:br w:type="textWrapping"/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ways mentioned below. The</w:t>
        <w:br w:type="textWrapping"/>
        <w:t xml:space="preserve">expression indicates manifold tribulation,</w:t>
        <w:br w:type="textWrapping"/>
        <w:t xml:space="preserve">as there):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for 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original gives the tone of present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certainty and actuality),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</w:t>
        <w:br w:type="textWrapping"/>
        <w:t xml:space="preserve">is understood from the context, that the</w:t>
        <w:br w:type="textWrapping"/>
        <w:t xml:space="preserve">devil would act through the hostility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1" w:date="2023-11-09T03:53:02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9.]</w:t>
      </w:r>
    </w:p>
  </w:comment>
  <w:comment w:author="Samuel Kuo" w:id="0" w:date="2023-11-09T03:51:09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8.]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yZkcmQdMDKz/avjcyicpQEDJpw==">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