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till I come.”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authority here spoken</w:t>
        <w:br w:type="textWrapping"/>
        <w:t xml:space="preserve">of is that which shall be conferred on the</w:t>
        <w:br w:type="textWrapping"/>
        <w:t xml:space="preserve">saints when they shall inherit the earth,</w:t>
        <w:br w:type="textWrapping"/>
        <w:t xml:space="preserve">and reign with Christ in His Kingdom.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has been gradually realized, as the</w:t>
        <w:br w:type="textWrapping"/>
        <w:t xml:space="preserve">stone cut out without hands has broken</w:t>
        <w:br w:type="textWrapping"/>
        <w:t xml:space="preserve">in pieces other kingdoms; but shall only</w:t>
        <w:br w:type="textWrapping"/>
        <w:t xml:space="preserve">then find its entire fulfilment),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</w:t>
        <w:br w:type="textWrapping"/>
        <w:t xml:space="preserve">shall govern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“shall shepherd.”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the Septuagint rendering of a similar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break in pieces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they have taken as an Hebrew verb</w:t>
        <w:br w:type="textWrapping"/>
        <w:t xml:space="preserve">signifying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shepherd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Ps. ii. 9. The</w:t>
        <w:br w:type="textWrapping"/>
        <w:t xml:space="preserve">saying, as rendered by them, is sanctioned</w:t>
        <w:br w:type="textWrapping"/>
        <w:t xml:space="preserve">by being thrice quoted in this book, see</w:t>
        <w:br w:type="textWrapping"/>
        <w:t xml:space="preserve">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5, xix. 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with a rod of iron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sceptre of severity: ie. of inflexible</w:t>
        <w:br w:type="textWrapping"/>
        <w:t xml:space="preserve">justice),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vessels of pottery are</w:t>
        <w:br w:type="textWrapping"/>
        <w:t xml:space="preserve">broken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(crushed, or shivered: the original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the idea of the multitudinous</w:t>
        <w:br w:type="textWrapping"/>
        <w:t xml:space="preserve">fragments collapsing into an heap: the</w:t>
        <w:br w:type="textWrapping"/>
        <w:t xml:space="preserve">“broken to shivers” of the A.V. is very</w:t>
        <w:br w:type="textWrapping"/>
        <w:t xml:space="preserve">good),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also have received from my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 Ps. ii. 9, in which Psalm</w:t>
        <w:br w:type="textWrapping"/>
        <w:t xml:space="preserve">it is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“Thou art my Son,”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7. The</w:t>
        <w:br w:type="textWrapping"/>
        <w:t xml:space="preserve">power there conferred on Me, I will delegate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my victorio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servant)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give to him the star of the 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</w:t>
        <w:br w:type="textWrapping"/>
        <w:t xml:space="preserve">not easy to say what, in strict exactness,</w:t>
        <w:br w:type="textWrapping"/>
        <w:t xml:space="preserve">these words import. The interpretations</w:t>
        <w:br w:type="textWrapping"/>
        <w:t xml:space="preserve">given are very various and inconsistent.</w:t>
        <w:br w:type="textWrapping"/>
        <w:t xml:space="preserve">The early Expositors, Andreas and Arethas,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 it of the Lucifer of Isa. xiv. 12,</w:t>
        <w:br w:type="textWrapping"/>
        <w:t xml:space="preserve">i.e. the devil, whom our Lord saw as lightning</w:t>
        <w:br w:type="textWrapping"/>
        <w:t xml:space="preserve">fall from heaven.—or, as there imported,</w:t>
        <w:br w:type="textWrapping"/>
        <w:t xml:space="preserve">the King of Babylon, the most</w:t>
        <w:br w:type="textWrapping"/>
        <w:t xml:space="preserve">powerful monarch on earth. Another</w:t>
        <w:br w:type="textWrapping"/>
        <w:t xml:space="preserve">ancient meaning given is the day-star</w:t>
        <w:br w:type="textWrapping"/>
        <w:t xml:space="preserve">arising in the hearts of the faithful, spoken</w:t>
        <w:br w:type="textWrapping"/>
        <w:t xml:space="preserve">of by St. Peter, 2 Pet. i. 19. Victorinus</w:t>
        <w:br w:type="textWrapping"/>
        <w:t xml:space="preserve">(century iv.) says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resurrection.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others, ancient and modern,</w:t>
        <w:br w:type="textWrapping"/>
        <w:t xml:space="preserve">understand Christ Himself, who, ch. Xxii.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declares Himself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bright and</w:t>
        <w:br w:type="textWrapping"/>
        <w:t xml:space="preserve">morning star: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doubtless, as has been</w:t>
        <w:br w:type="textWrapping"/>
        <w:t xml:space="preserve">before remarked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tree</w:t>
        <w:br w:type="textWrapping"/>
        <w:t xml:space="preserve">of life, ver. 7, and on the hidden manna,</w:t>
        <w:br w:type="textWrapping"/>
        <w:t xml:space="preserve">ver. 17, in the mystical sense, Christ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sum and inclusion of all Christ’s</w:t>
        <w:br w:type="textWrapping"/>
        <w:t xml:space="preserve">gifts: this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serves to connect the</w:t>
        <w:br w:type="textWrapping"/>
        <w:t xml:space="preserve">symbolism of all these passages, but does</w:t>
        <w:br w:type="textWrapping"/>
        <w:t xml:space="preserve">not justify us in disturbing that of one by</w:t>
        <w:br w:type="textWrapping"/>
        <w:t xml:space="preserve">introducing that of another. Here the</w:t>
        <w:br w:type="textWrapping"/>
        <w:t xml:space="preserve">morning star clearly is not Christ Himself,</w:t>
        <w:br w:type="textWrapping"/>
        <w:t xml:space="preserve">the very terms of the sentence separating</w:t>
        <w:br w:type="textWrapping"/>
        <w:t xml:space="preserve">the two. Then again, we have Lyra’s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glorious body; Grotius’s,</w:t>
        <w:br w:type="textWrapping"/>
        <w:t xml:space="preserve">that it is brightness as much exceeding all</w:t>
        <w:br w:type="textWrapping"/>
        <w:t xml:space="preserve">other, as the morning star excels the other</w:t>
        <w:br w:type="textWrapping"/>
        <w:t xml:space="preserve">stars. And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probably</w:t>
        <w:br w:type="textWrapping"/>
        <w:t xml:space="preserve">near the mark. In Dan. xii. 3 we read</w:t>
        <w:br w:type="textWrapping"/>
        <w:t xml:space="preserve">that the righteous shall shine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stars,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Matt. xiii. 43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shine</w:t>
        <w:br w:type="textWrapping"/>
        <w:t xml:space="preserve">as the sun in the kingdom of their Father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Prov. iv. 18, we read that “the</w:t>
        <w:br w:type="textWrapping"/>
        <w:t xml:space="preserve">path of the just is as the shining light</w:t>
        <w:br w:type="textWrapping"/>
        <w:t xml:space="preserve">that shineth more and more unto the perfect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day.” Still, this interpretation does</w:t>
        <w:br w:type="textWrapping"/>
        <w:t xml:space="preserve">not quite satisfy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give</w:t>
        <w:br w:type="textWrapping"/>
        <w:t xml:space="preserve">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unless indeed the poetic imagery be,</w:t>
        <w:br w:type="textWrapping"/>
        <w:t xml:space="preserve">that he is imagined as clad in the glory of</w:t>
        <w:br w:type="textWrapping"/>
        <w:t xml:space="preserve">that star, putting it on as a jewel, or as a</w:t>
        <w:br w:type="textWrapping"/>
        <w:t xml:space="preserve">glittering robe. De Wette supposes that</w:t>
        <w:br w:type="textWrapping"/>
        <w:t xml:space="preserve">the star is to be given to him as its ruler:</w:t>
        <w:br w:type="textWrapping"/>
        <w:t xml:space="preserve">but such an interpretation would lead into</w:t>
        <w:br w:type="textWrapping"/>
        <w:t xml:space="preserve">a wide field of speculation which does not</w:t>
        <w:br w:type="textWrapping"/>
        <w:t xml:space="preserve">seem to have been opened by Scripture,</w:t>
        <w:br w:type="textWrapping"/>
        <w:t xml:space="preserve">and is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equired by the passage</w:t>
        <w:br w:type="textWrapping"/>
        <w:t xml:space="preserve">itself).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on ver. 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SARDIS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spirit of this</w:t>
        <w:br w:type="textWrapping"/>
        <w:t xml:space="preserve">Epistle is one of rebuke and solemn denunciation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the promise, ver. 5, is tinged</w:t>
        <w:br w:type="textWrapping"/>
        <w:t xml:space="preserve">with the same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For the history,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Introduction.—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angel of the</w:t>
        <w:br w:type="textWrapping"/>
        <w:t xml:space="preserve">church in Sardis write; These things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2" w:date="2023-11-09T14:19:31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1.]</w:t>
      </w:r>
    </w:p>
  </w:comment>
  <w:comment w:author="Samuel Kuo" w:id="1" w:date="2023-11-09T14:11:42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28.]</w:t>
      </w:r>
    </w:p>
  </w:comment>
  <w:comment w:author="Samuel Kuo" w:id="0" w:date="2023-11-09T14:09:21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27.]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t6D+j3yshEfzbEi01TuSkWHdQQ==">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