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will be, to betoken its separation and insulation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the place where the Seer stood,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indeed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all else around it. The</w:t>
        <w:br w:type="textWrapping"/>
        <w:t xml:space="preserve">material and appearance of this pavement</w:t>
        <w:br w:type="textWrapping"/>
        <w:t xml:space="preserve">of the throne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 chosen to indicate 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jestic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repose and ethereal purity. All kinds</w:t>
        <w:br w:type="textWrapping"/>
        <w:t xml:space="preserve">of symbolic interpretations, more or less</w:t>
        <w:br w:type="textWrapping"/>
        <w:t xml:space="preserve">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iful, have been given.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some of</w:t>
        <w:br w:type="textWrapping"/>
        <w:t xml:space="preserve">them specified in my Gre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 Testament).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in the midst of the throne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Hengstenberg,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throne: their</w:t>
        <w:br w:type="textWrapping"/>
        <w:t xml:space="preserve">movements are free, see ch. xv. 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</w:t>
        <w:br w:type="textWrapping"/>
        <w:t xml:space="preserve">below),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round about the throne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</w:t>
        <w:br w:type="textWrapping"/>
        <w:t xml:space="preserve">so that in the Apostle’s view they partly</w:t>
        <w:br w:type="textWrapping"/>
        <w:t xml:space="preserve">hid the throne, partly overlapped the</w:t>
        <w:br w:type="textWrapping"/>
        <w:t xml:space="preserve">throne, being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symmetrically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arranged with</w:t>
        <w:br w:type="textWrapping"/>
        <w:t xml:space="preserve">regard to it, i.e., as the number necessitates,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one in the midst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ach side),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four</w:t>
        <w:br w:type="textWrapping"/>
        <w:t xml:space="preserve">living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A. V.,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is the</w:t>
        <w:br w:type="textWrapping"/>
        <w:t xml:space="preserve">most unfortunate word that could be</w:t>
        <w:br w:type="textWrapping"/>
        <w:t xml:space="preserve">imagined. A far better one is that now</w:t>
        <w:br w:type="textWrapping"/>
        <w:t xml:space="preserve">generally adopted,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“living-creatures: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only objection to it being that when</w:t>
        <w:br w:type="textWrapping"/>
        <w:t xml:space="preserve">we come to vv. 9, 11, we give the idea,</w:t>
        <w:br w:type="textWrapping"/>
        <w:t xml:space="preserve">in conjoining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ving-creatures”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“created,”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a close relation which is</w:t>
        <w:br w:type="textWrapping"/>
        <w:t xml:space="preserve">not found in the Greek. I have therefore</w:t>
        <w:br w:type="textWrapping"/>
        <w:t xml:space="preserve">preferred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iving-beings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</w:t>
        <w:br w:type="textWrapping"/>
        <w:t xml:space="preserve">gives the same idea)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full of eyes before</w:t>
        <w:br w:type="textWrapping"/>
        <w:t xml:space="preserve">and be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(this, from their respective</w:t>
        <w:br w:type="textWrapping"/>
        <w:t xml:space="preserve">positions, could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seen by St. John;</w:t>
        <w:br w:type="textWrapping"/>
        <w:t xml:space="preserve">their faces being naturally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towards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throne. On the symbolism, see below).</w:t>
        <w:br w:type="textWrapping"/>
        <w:t xml:space="preserve">{7}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first living-being like to a lion,</w:t>
        <w:br w:type="textWrapping"/>
        <w:t xml:space="preserve">and the second living-being like to a</w:t>
        <w:br w:type="textWrapping"/>
        <w:t xml:space="preserve">steer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Greek word is not necessarily</w:t>
        <w:br w:type="textWrapping"/>
        <w:t xml:space="preserve">to be pressed to its proper primary meaning,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indicating the young calf in distinction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the grown bullock : the</w:t>
        <w:br w:type="textWrapping"/>
        <w:t xml:space="preserve">Septuagint use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an ox generally),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third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liv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ing-being having its</w:t>
        <w:br w:type="textWrapping"/>
        <w:t xml:space="preserve">face as of a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face of a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fourth living-being like to a flying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eagle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{8}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four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living-beings,</w:t>
        <w:br w:type="textWrapping"/>
        <w:t xml:space="preserve">each of them having six wings api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ce.</w:t>
        <w:br w:type="textWrapping"/>
        <w:t xml:space="preserve">All round and within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 prefer much</w:t>
        <w:br w:type="textWrapping"/>
        <w:t xml:space="preserve">putting a period 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apiece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carrying</w:t>
        <w:br w:type="textWrapping"/>
        <w:t xml:space="preserve">on the construction; as more in accord</w:t>
        <w:br w:type="textWrapping"/>
        <w:t xml:space="preserve">with the general style of this description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Understand, after both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their wings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 object of St.</w:t>
        <w:br w:type="textWrapping"/>
        <w:t xml:space="preserve">John being to shew, that the six wings in</w:t>
        <w:br w:type="textWrapping"/>
        <w:t xml:space="preserve">each case did not interfere with that which</w:t>
        <w:br w:type="textWrapping"/>
        <w:t xml:space="preserve">he had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declared, viz. that they were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ull of eyes before and behind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Round</w:t>
        <w:br w:type="textWrapping"/>
        <w:t xml:space="preserve">the outside of each wing, and up the</w:t>
        <w:br w:type="textWrapping"/>
        <w:t xml:space="preserve">inside of each [half-expanded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wing, and</w:t>
        <w:br w:type="textWrapping"/>
        <w:t xml:space="preserve">of the part of the body also which was in</w:t>
        <w:br w:type="textWrapping"/>
        <w:t xml:space="preserve">that inside recess)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are full of eyes:</w:t>
        <w:br w:type="textWrapping"/>
        <w:t xml:space="preserve">and they have no rest by day and by</w:t>
        <w:br w:type="textWrapping"/>
        <w:t xml:space="preserve">night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(these words may belong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ither to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have no rest,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or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saying.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prefer</w:t>
        <w:br w:type="textWrapping"/>
        <w:t xml:space="preserve">joining it with the latter),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saying, Holy,</w:t>
        <w:br w:type="textWrapping"/>
        <w:t xml:space="preserve">Holy, Holy, Lord God Almighty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far is</w:t>
        <w:br w:type="textWrapping"/>
        <w:t xml:space="preserve">identical with the seraphim’s 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ription of</w:t>
        <w:br w:type="textWrapping"/>
        <w:t xml:space="preserve">pr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ise in Isa. 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Almighty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answering</w:t>
        <w:br w:type="textWrapping"/>
        <w:t xml:space="preserve">usually, the Septuagint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Sabaoth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in that place),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which was, and</w:t>
        <w:br w:type="textWrapping"/>
        <w:t xml:space="preserve">which is, and which is to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on</w:t>
        <w:br w:type="textWrapping"/>
        <w:t xml:space="preserve">ch.i.8).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four living-beings are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0gqLIxo0UJwrW+labO5rp7dJgA==">CgMxLjA4AHIhMVBHLUxjS3c5YnAwcHNCX1loV3FBRzdZbFVVQlVFYklm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