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saints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below, or indeed of</w:t>
        <w:br w:type="textWrapping"/>
        <w:t xml:space="preserve">the glorified saints at all, there is not</w:t>
        <w:br w:type="textWrapping"/>
        <w:t xml:space="preserve">the least mention, nor does this passage</w:t>
        <w:br w:type="textWrapping"/>
        <w:t xml:space="preserve">touch the question of the fact of such</w:t>
        <w:br w:type="textWrapping"/>
        <w:t xml:space="preserve">intercession. In the division of the two</w:t>
        <w:br w:type="textWrapping"/>
        <w:t xml:space="preserve">employments, the most of prayer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lls to</w:t>
        <w:br w:type="textWrapping"/>
        <w:t xml:space="preserve">the lot of the church in trial, and the most</w:t>
        <w:br w:type="textWrapping"/>
        <w:t xml:space="preserve">of praise to the church in glory: and this</w:t>
        <w:br w:type="textWrapping"/>
        <w:t xml:space="preserve">is perhaps the reason why, while they have</w:t>
        <w:br w:type="textWrapping"/>
        <w:t xml:space="preserve">harps on which they themselves play, they</w:t>
        <w:br w:type="textWrapping"/>
        <w:t xml:space="preserve">only offer or present the vials of incense.</w:t>
        <w:br w:type="textWrapping"/>
        <w:t xml:space="preserve">De Wette remarks, that the Writer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Apocalypse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not to know any thing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intercessory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office of Christ. But</w:t>
        <w:br w:type="textWrapping"/>
        <w:t xml:space="preserve">that office is prominent through this whole</w:t>
        <w:br w:type="textWrapping"/>
        <w:t xml:space="preserve">seene. What is the Lamb as it had been</w:t>
        <w:br w:type="textWrapping"/>
        <w:t xml:space="preserve">slain—what the confession,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“Thou redeemedst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 to God by Thy blood,”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t xml:space="preserve">recognitions of it? It underlies the</w:t>
        <w:br w:type="textWrapping"/>
        <w:t xml:space="preserve">whole book):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present?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it because the sound still lingered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his ears? Or more probably,</w:t>
        <w:br w:type="textWrapping"/>
        <w:t xml:space="preserve">as describing their special and glorio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office generally, rather than the mere</w:t>
        <w:br w:type="textWrapping"/>
        <w:t xml:space="preserve">one particular ease of its exercise?)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new</w:t>
        <w:br w:type="textWrapping"/>
        <w:t xml:space="preserve">song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(new, because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occasion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new;</w:t>
        <w:br w:type="textWrapping"/>
        <w:t xml:space="preserve">the manifestation of the worthiness of the</w:t>
        <w:br w:type="textWrapping"/>
        <w:t xml:space="preserve">Lamb calls forth fresh words springing</w:t>
        <w:br w:type="textWrapping"/>
        <w:t xml:space="preserve">from fresh and living thoughts. These</w:t>
        <w:br w:type="textWrapping"/>
        <w:t xml:space="preserve">words which follow could not be spoken</w:t>
        <w:br w:type="textWrapping"/>
        <w:t xml:space="preserve">except by those who had seen Christ’s</w:t>
        <w:br w:type="textWrapping"/>
        <w:t xml:space="preserve">redemption complete; therefore they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</w:t>
        <w:br w:type="textWrapping"/>
        <w:t xml:space="preserve">needs be new),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saying, Thou art worthy</w:t>
        <w:br w:type="textWrapping"/>
        <w:t xml:space="preserve">to take the book, and to open the seals</w:t>
        <w:br w:type="textWrapping"/>
        <w:t xml:space="preserve">of it: for Tho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wast slain, and didst</w:t>
        <w:br w:type="textWrapping"/>
        <w:t xml:space="preserve">redeem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object is not expressed, nor</w:t>
        <w:br w:type="textWrapping"/>
        <w:t xml:space="preserve">need it be: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similar constructions,</w:t>
        <w:br w:type="textWrapping"/>
        <w:t xml:space="preserve">Matt. xxv. 8; 1 John iv. 13.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is in the MSS, added or prefixed to</w:t>
        <w:br w:type="textWrapping"/>
        <w:t xml:space="preserve">the verb, has considerable authority, but on</w:t>
        <w:br w:type="textWrapping"/>
        <w:t xml:space="preserve">the whole seems more likely to have been</w:t>
        <w:br w:type="textWrapping"/>
        <w:t xml:space="preserve">inserted, considering the prevalent early</w:t>
        <w:br w:type="textWrapping"/>
        <w:t xml:space="preserve">interpretation of the elders as Apostles and</w:t>
        <w:br w:type="textWrapping"/>
        <w:t xml:space="preserve">Prophets, than omitted because they were</w:t>
        <w:br w:type="textWrapping"/>
        <w:t xml:space="preserve">imagined to be angels)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God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vehicle, and conditioning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lement of redemption)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blood out of</w:t>
        <w:br w:type="textWrapping"/>
        <w:t xml:space="preserve">every tribe, and tongue and people and</w:t>
        <w:br w:type="textWrapping"/>
        <w:t xml:space="preserve">nation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only thing to be noticed is the</w:t>
        <w:br w:type="textWrapping"/>
        <w:t xml:space="preserve">quadruple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number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these specifications,</w:t>
        <w:br w:type="textWrapping"/>
        <w:t xml:space="preserve">as indicating universality: see again below,</w:t>
        <w:br w:type="textWrapping"/>
        <w:t xml:space="preserve">ver. 13);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madest them a kingdom and</w:t>
        <w:br w:type="textWrapping"/>
        <w:t xml:space="preserve">priests, and they reign upon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differs from that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i. 6,</w:t>
        <w:br w:type="textWrapping"/>
        <w:t xml:space="preserve">both by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‘priests,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by</w:t>
        <w:br w:type="textWrapping"/>
        <w:t xml:space="preserve">the important addition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‘and they reign,’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Here we have three particulars:</w:t>
        <w:br w:type="textWrapping"/>
        <w:t xml:space="preserve">1) that those who are bought to be</w:t>
        <w:br w:type="textWrapping"/>
        <w:t xml:space="preserve">God's own are made into a kingdom,</w:t>
        <w:br w:type="textWrapping"/>
        <w:t xml:space="preserve">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God’s,—2) that they are made into</w:t>
        <w:br w:type="textWrapping"/>
        <w:t xml:space="preserve">priests,—3) that they are invested</w:t>
        <w:br w:type="textWrapping"/>
        <w:t xml:space="preserve">kingly power. So rightly Ebrard.”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Düsterdieck. The present tense,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reign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not to be rendered as a future,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keeps its own meaning [the whole aspect</w:t>
        <w:br w:type="textWrapping"/>
        <w:t xml:space="preserve">and reference of this heavenly vision being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world and</w:t>
        <w:br w:type="textWrapping"/>
        <w:t xml:space="preserve">church as now existing, compare Eph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ii. 6].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Church even now, in Christ her Head,</w:t>
        <w:br w:type="textWrapping"/>
        <w:t xml:space="preserve">reigns on the earth: all things are being</w:t>
        <w:br w:type="textWrapping"/>
        <w:t xml:space="preserve">put under her feet, as under His: and</w:t>
        <w:br w:type="textWrapping"/>
        <w:t xml:space="preserve">even if this meaning be questioned, we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 kingly rank and office asserted in</w:t>
        <w:br w:type="textWrapping"/>
        <w:t xml:space="preserve">the present, even in the midst of perse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contempt).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{11}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assenting chorus of the</w:t>
        <w:br w:type="textWrapping"/>
        <w:t xml:space="preserve">host of angels.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saw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in a general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vague sens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introducing a fresh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articular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10T15:06:35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9.]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Itgl+4UlpUBD+hGzlusSv4DKvw==">CgMxLjAaJwoBMBIiCiAIBCocCgtBQUFCQVVKX3VOZxAIGgtBQUFCQVVKX3VOZyLmAQoLQUFBQkFVSl91TmcStAEKC0FBQUJBVUpfdU5nEgtBQUFCQVVKX3VOZxoUCgl0ZXh0L2h0bWwSB3RhZyA5Ll0iFQoKdGV4dC9wbGFpbhIHdGFnIDkuXSobIhUxMTEyMzE4NzgwODIxNTA0NzQ0MDMoADgAMPOJlc67MTjziZXOuzFKEQoKdGV4dC9wbGFpbhIDYW5kWgxocmhmMDJhYjFocmVyAiAAeACaAQYIABAAGACqAQkSB3RhZyA5Ll2wAQC4AQAY84mVzrsxIPOJlc67MTAAQhBraXgubDFodG14ZTc1NnRnOAByITFER0VuMXE3VkhIc0MzbTVpUVRtenV1VUg4d3RKWFc1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