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11; Isa. iv. 5, 6; Ezek. xxxvii. 27,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announced.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give the fact of the dwell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ing</w:t>
        <w:br w:type="textWrapping"/>
        <w:t xml:space="preserve">of God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among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them, united with the</w:t>
        <w:br w:type="textWrapping"/>
        <w:t xml:space="preserve">fact of His protection being over them, and</w:t>
        <w:br w:type="textWrapping"/>
        <w:t xml:space="preserve">assuring to them the exemptions next to be</w:t>
        <w:br w:type="textWrapping"/>
        <w:t xml:space="preserve">mentioned. In the term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tabernacle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[so literally] are contained a multitude of</w:t>
        <w:br w:type="textWrapping"/>
        <w:t xml:space="preserve">recollections: of the pillar in the wilderness,</w:t>
        <w:br w:type="textWrapping"/>
        <w:t xml:space="preserve">of the Shechinah in the holy place, of</w:t>
        <w:br w:type="textWrapping"/>
        <w:t xml:space="preserve">the tabernacle of witness with all its symbolism.</w:t>
        <w:br w:type="textWrapping"/>
        <w:t xml:space="preserve">These will all now be realized and</w:t>
        <w:br w:type="textWrapping"/>
        <w:t xml:space="preserve">superseded by the overshadowing presence</w:t>
        <w:br w:type="textWrapping"/>
        <w:t xml:space="preserve">of God Himself).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{16}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They shall not hunger</w:t>
        <w:br w:type="textWrapping"/>
        <w:t xml:space="preserve">any more, nor yet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repeated negative</w:t>
        <w:br w:type="textWrapping"/>
        <w:t xml:space="preserve">is exclusive, and carries a climax in each</w:t>
        <w:br w:type="textWrapping"/>
        <w:t xml:space="preserve">clause)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thirst any more, neither shall the</w:t>
        <w:br w:type="textWrapping"/>
        <w:t xml:space="preserve">sun ever light upon them, no, nor any</w:t>
        <w:br w:type="textWrapping"/>
        <w:t xml:space="preserve">heat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(as, e.g., the burning wind, the sirocco,</w:t>
        <w:br w:type="textWrapping"/>
        <w:t xml:space="preserve">which word is used in Isa. xlix. 10,</w:t>
        <w:br w:type="textWrapping"/>
        <w:t xml:space="preserve">from whence this whole sentence is taken):</w:t>
        <w:br w:type="textWrapping"/>
        <w:t xml:space="preserve">{17}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 the Lamb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is in the midst</w:t>
        <w:br w:type="textWrapping"/>
        <w:t xml:space="preserve">of the throne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term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 the midst of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is somewhat difficult to express in its strict</w:t>
        <w:br w:type="textWrapping"/>
        <w:t xml:space="preserve">meaning. Probably, the two points required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for estimating the position would</w:t>
        <w:br w:type="textWrapping"/>
        <w:t xml:space="preserve">be the two extreme ends of the throne to the</w:t>
        <w:br w:type="textWrapping"/>
        <w:t xml:space="preserve">right and to the left)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shall tend them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(as a</w:t>
        <w:br w:type="textWrapping"/>
        <w:t xml:space="preserve">shepherd his flock),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shall guide them</w:t>
        <w:br w:type="textWrapping"/>
        <w:t xml:space="preserve">to the fountains of the waters of life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</w:t>
        <w:br w:type="textWrapping"/>
        <w:t xml:space="preserve">ch. xxii. 1, and Ps. xxiii. 2):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God shall</w:t>
        <w:br w:type="textWrapping"/>
        <w:t xml:space="preserve">wipe away every tear out of their eyes.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All is now ready for the final disclosure</w:t>
        <w:br w:type="textWrapping"/>
        <w:t xml:space="preserve">by the Lamb of the book of God's eternal</w:t>
        <w:br w:type="textWrapping"/>
        <w:t xml:space="preserve">purposes. The coming of the Lord has</w:t>
        <w:br w:type="textWrapping"/>
        <w:t xml:space="preserve">passed, and the elect are gathered in. Accordingly,</w:t>
        <w:br w:type="textWrapping"/>
        <w:t xml:space="preserve">THE LAST SEAL IS NOW OPENED,</w:t>
        <w:br w:type="textWrapping"/>
        <w:t xml:space="preserve">which lets loose the roll.</w:t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CH. VIII. 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when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(or,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whenever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  <w:br w:type="textWrapping"/>
        <w:t xml:space="preserve">This word occurs in the opening of this</w:t>
        <w:br w:type="textWrapping"/>
        <w:t xml:space="preserve">seal only, giving it an indefiniteness 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does not belong to any of the rest. The</w:t>
        <w:br w:type="textWrapping"/>
        <w:t xml:space="preserve">touch is go slight as not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reproducible</w:t>
        <w:br w:type="textWrapping"/>
        <w:t xml:space="preserve">in another language: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hardly be</w:t>
        <w:br w:type="textWrapping"/>
        <w:t xml:space="preserve">denied that in the Writer’s mind it exists)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opened the seventh seal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(what sign</w:t>
        <w:br w:type="textWrapping"/>
        <w:t xml:space="preserve">may we expect to follow? The other six</w:t>
        <w:br w:type="textWrapping"/>
        <w:t xml:space="preserve">seals have been accompanied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ach hy its</w:t>
        <w:br w:type="textWrapping"/>
        <w:t xml:space="preserve">appropriate vision. Since the opening of</w:t>
        <w:br w:type="textWrapping"/>
        <w:t xml:space="preserve">the last one, followed as it was hy the portents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terrors of the day of the Lord,</w:t>
        <w:br w:type="textWrapping"/>
        <w:t xml:space="preserve">there has been an episodical series of visions,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setting forth the gathering in of the</w:t>
        <w:br w:type="textWrapping"/>
        <w:t xml:space="preserve">elect, and the innumerable multitude of</w:t>
        <w:br w:type="textWrapping"/>
        <w:t xml:space="preserve">the glorified Church. What incident is</w:t>
        <w:br w:type="textWrapping"/>
        <w:t xml:space="preserve">appropriate for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removal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this last, the</w:t>
        <w:br w:type="textWrapping"/>
        <w:t xml:space="preserve">only obstacle yet remaining to the entire</w:t>
        <w:br w:type="textWrapping"/>
        <w:t xml:space="preserve">disclosure of the secret purposes of God?)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 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 became, there came on,</w:t>
        <w:br w:type="textWrapping"/>
        <w:t xml:space="preserve">supervened, from a state very different,</w:t>
        <w:br w:type="textWrapping"/>
        <w:t xml:space="preserve">viz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choral songs of the great multitude,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re-echoed by the angelic host)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silence</w:t>
        <w:br w:type="textWrapping"/>
        <w:t xml:space="preserve">in the heaven about half an hour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nquiring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into the meaning of this silence, let</w:t>
        <w:br w:type="textWrapping"/>
        <w:t xml:space="preserve">us first see whether we have any indication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analogy in the book itself, which may</w:t>
        <w:br w:type="textWrapping"/>
        <w:t xml:space="preserve">guide us. In ch. x. 4, when the Apostle is</w:t>
        <w:br w:type="textWrapping"/>
        <w:t xml:space="preserve">about to write down the voices of the seven</w:t>
        <w:br w:type="textWrapping"/>
        <w:t xml:space="preserve">thunders, he is commanded to abstain, and</w:t>
        <w:br w:type="textWrapping"/>
        <w:t xml:space="preserve">not to write them down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though</w:t>
        <w:br w:type="textWrapping"/>
        <w:t xml:space="preserve">neither the manner nor the place of that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withholding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exactly corresponds to this</w:t>
        <w:br w:type="textWrapping"/>
        <w:t xml:space="preserve">half-hour’s silence, yet it holds a place</w:t>
        <w:br w:type="textWrapping"/>
        <w:t xml:space="preserve">relating to the sounding of the seventh</w:t>
        <w:br w:type="textWrapping"/>
        <w:t xml:space="preserve">trumpet, quite sufficiently near to that</w:t>
        <w:br w:type="textWrapping"/>
        <w:t xml:space="preserve">of this, with regard to the seventh seal, to</w:t>
        <w:br w:type="textWrapping"/>
        <w:t xml:space="preserve">be brought into comparison with it. It</w:t>
        <w:br w:type="textWrapping"/>
        <w:t xml:space="preserve">imports 1) a passing over and withholding,</w:t>
        <w:br w:type="textWrapping"/>
        <w:t xml:space="preserve">as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as the Apostle is concerned, of that</w:t>
        <w:br w:type="textWrapping"/>
        <w:t xml:space="preserve">which the seventh seal revealed: 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of</w:t>
        <w:br w:type="textWrapping"/>
        <w:t xml:space="preserve">that complete unrolling of God’s book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amuel Faulk" w:id="0" w:date="2023-12-14T23:38:58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Rev. 7:16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fip7fETg52/ePttfesqIS2gPIw==">CgMxLjAaJwoBMBIiCiAIBCocCgtBQUFCQ1lrUVF3WRAIGgtBQUFCQ1lrUVF3WSLlAQoLQUFBQkNZa1FRd1kStQEKC0FBQUJDWWtRUXdZEgtBQUFCQ1lrUVF3WRoWCgl0ZXh0L2h0bWwSCVJldi4gNzoxNiIXCgp0ZXh0L3BsYWluEglSZXYuIDc6MTYqGyIVMTEzOTU4Mjg3NTk2MTAyNDYxNzUyKAA4ADCYrcrVxjE4mK3K1cYxShIKCnRleHQvcGxhaW4SBHsxNn1aDDRid3U3Mmhocmh4anICIAB4AJoBBggAEAAYAKoBCxIJUmV2LiA3OjE2GJitytXGMSCYrcrVxjFCEGtpeC5wcmtxN2I1N3k4a2Y4AHIhMTM3YmJtREx1MDIwRlhER2J3V1A4X1phblZ5aFRRcXJ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