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light. And this is far more so under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glorious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Eastern moon and stars, than</w:t>
        <w:br w:type="textWrapping"/>
        <w:t xml:space="preserve">in our mist-laden climate).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Introduction of the three remaining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trumpets by three woes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saw</w:t>
        <w:br w:type="textWrapping"/>
        <w:t xml:space="preserve">and heard 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may</w:t>
        <w:br w:type="textWrapping"/>
        <w:t xml:space="preserve">carry meaning—a single or solitary eagle,</w:t>
        <w:br w:type="textWrapping"/>
        <w:t xml:space="preserve">—as might also be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in ch. xviii.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21,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there)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eagle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(hardly to he identified</w:t>
        <w:br w:type="textWrapping"/>
        <w:t xml:space="preserve">with the eagles of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tt. xxiv. 28: for 1)</w:t>
        <w:br w:type="textWrapping"/>
        <w:t xml:space="preserve">that saying is more proverbial than propheti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2) any application of that saying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be far more aptly reserved for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ch. xix. 17. Nor again is the eagle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ird of ill omen, as Ewald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ays: nor a con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trast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dove in John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32, as Hengsten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far more probably the sym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judgment and vengeance rushing to</w:t>
        <w:br w:type="textWrapping"/>
        <w:t xml:space="preserve">its prey, as in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xxviii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49; 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s. viii. 1;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Hab. i. 8. Nor again is it to be understood</w:t>
        <w:br w:type="textWrapping"/>
        <w:t xml:space="preserve">as an angel in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gle’s shape: but a veritable</w:t>
        <w:br w:type="textWrapping"/>
        <w:t xml:space="preserve">eagle in the vision. Thus we have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altar speaking, ch. xvi. 7)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flying in</w:t>
        <w:br w:type="textWrapping"/>
        <w:t xml:space="preserve">mid-heaven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(i.e, in the south or noon-day</w:t>
        <w:br w:type="textWrapping"/>
        <w:t xml:space="preserve">sky, where the sun reaches the meridian.</w:t>
        <w:br w:type="textWrapping"/>
        <w:t xml:space="preserve">So that the word does not signify the space</w:t>
        <w:br w:type="textWrapping"/>
        <w:t xml:space="preserve">intermediate between heaven and earth,</w:t>
        <w:br w:type="textWrapping"/>
        <w:t xml:space="preserve">but as above. And the eagle flies there,</w:t>
        <w:br w:type="textWrapping"/>
        <w:t xml:space="preserve">to be seen and heard of all. I may also</w:t>
        <w:br w:type="textWrapping"/>
        <w:t xml:space="preserve">notice that the whole expression favours</w:t>
        <w:br w:type="textWrapping"/>
        <w:t xml:space="preserve">the true reading,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eagle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against the substituted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angel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saying with a loud</w:t>
        <w:br w:type="textWrapping"/>
        <w:t xml:space="preserve">voice, Woe, woe, woe, to those that dwell</w:t>
        <w:br w:type="textWrapping"/>
        <w:t xml:space="preserve">upon the 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objects of the vengeance</w:t>
        <w:br w:type="textWrapping"/>
        <w:t xml:space="preserve">invoked in the prayers of the martyrs,</w:t>
        <w:br w:type="textWrapping"/>
        <w:t xml:space="preserve">ch. vi. 10: the ungodly world, as</w:t>
        <w:br w:type="textWrapping"/>
        <w:t xml:space="preserve">distinguished from the church)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reason</w:t>
        <w:br w:type="textWrapping"/>
        <w:t xml:space="preserve">of the remaining voices of the trumpet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(the singular is used generically : the</w:t>
        <w:br w:type="textWrapping"/>
        <w:t xml:space="preserve">three voices all having this common to</w:t>
        <w:br w:type="textWrapping"/>
        <w:t xml:space="preserve">them, that they are the sound of a trumpet)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three angels who are about</w:t>
        <w:br w:type="textWrapping"/>
        <w:t xml:space="preserve">to blow.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CH. IX.—XI.]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last three, or woe-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trumpets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These, as well as the first four,</w:t>
        <w:br w:type="textWrapping"/>
        <w:t xml:space="preserve">have a character of their own, corresponding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 measure to that of the visions</w:t>
        <w:br w:type="textWrapping"/>
        <w:t xml:space="preserve">at the opening of the three last seals. The</w:t>
        <w:br w:type="textWrapping"/>
        <w:t xml:space="preserve">particulars related under them are separate</w:t>
        <w:br w:type="textWrapping"/>
        <w:t xml:space="preserve">and detailed, not symmetrical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correspondent.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as in the seals, so here,</w:t>
        <w:br w:type="textWrapping"/>
        <w:t xml:space="preserve">the seventh forms rather the solemn conclusion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whole, than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judg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itself. Here also, as there, it is</w:t>
        <w:br w:type="textWrapping"/>
        <w:t xml:space="preserve">introduced by two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episodical passages,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having reference to the visions which are</w:t>
        <w:br w:type="textWrapping"/>
        <w:t xml:space="preserve">to follow, and which take up the thread</w:t>
        <w:br w:type="textWrapping"/>
        <w:t xml:space="preserve">of prophecy again at a period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previous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things detailed before.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1—12.]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fifth, or first Woe trumpet.</w:t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{1}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fifth angel blew his trumpet, and</w:t>
        <w:br w:type="textWrapping"/>
        <w:t xml:space="preserve">I saw a star fallen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as A. V.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gives an entirely wrong view of the</w:t>
        <w:br w:type="textWrapping"/>
        <w:t xml:space="preserve">transactions of the vision. The star had</w:t>
        <w:br w:type="textWrapping"/>
        <w:t xml:space="preserve">fallen before, and is first seen as thus</w:t>
        <w:br w:type="textWrapping"/>
        <w:t xml:space="preserve">fallen)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heaven to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reader will at once think on Isa. xiv. 12,</w:t>
        <w:br w:type="textWrapping"/>
        <w:t xml:space="preserve">“How art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fallen from heaven, O</w:t>
        <w:br w:type="textWrapping"/>
        <w:t xml:space="preserve">Lucifer, son of the morning!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on</w:t>
        <w:br w:type="textWrapping"/>
        <w:t xml:space="preserve">Luke x. 18,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beheld Satan as lightning</w:t>
        <w:br w:type="textWrapping"/>
        <w:t xml:space="preserve">fall from heaven.” And, doubtless, as the</w:t>
        <w:br w:type="textWrapping"/>
        <w:t xml:space="preserve">personal import of this star is made clear</w:t>
        <w:br w:type="textWrapping"/>
        <w:t xml:space="preserve">in the following words, such is the reference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may also notice that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expression forms a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nnec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ting link to another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place, ch.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9, in this book, where</w:t>
        <w:br w:type="textWrapping"/>
        <w:t xml:space="preserve">Satan is represented as cast out of heaven</w:t>
        <w:br w:type="textWrapping"/>
        <w:t xml:space="preserve">to the earth: see notes there. It is hardly</w:t>
        <w:br w:type="textWrapping"/>
        <w:t xml:space="preserve">possible, with some Commentators, to 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erstand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this fallen star.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well as his work, corresponds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 to an agent of evil. Andre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obliged to distort words to bring in</w:t>
        <w:br w:type="textWrapping"/>
        <w:t xml:space="preserve">view: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descended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upon earth; for this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eant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fallen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enough to condemn</w:t>
        <w:br w:type="textWrapping"/>
        <w:t xml:space="preserve">any interpretation)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there was given</w:t>
        <w:br w:type="textWrapping"/>
        <w:t xml:space="preserve">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usual, for the purpose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part which he is to bear in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4T23:48:48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9:1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vy/pI0nJ2q9k22oqnnE+kaO0sA==">CgMxLjAaJwoBMBIiCiAIBCocCgtBQUFCQ1lOaGZwOBAIGgtBQUFCQ1lOaGZwOCLhAQoLQUFBQkNZTmhmcDgSsQEKC0FBQUJDWU5oZnA4EgtBQUFCQ1lOaGZwOBoVCgl0ZXh0L2h0bWwSCFJldi4gOToxIhYKCnRleHQvcGxhaW4SCFJldi4gOToxKhsiFTExMzk1ODI4NzU5NjEwMjQ2MTc1MigAOAAw5bHu1cYxOOWx7tXGMUoRCgp0ZXh0L3BsYWluEgN7MX1aDDZxemo1cjg3enBpZXICIAB4AJoBBggAEAAYAKoBChIIUmV2LiA5OjEY5bHu1cYxIOWx7tXGMUIQa2l4LnVqeXNmY2R3dnBkcTgAciExbHhMb2xEUW9KMnRITGxkSlBsNkYyRWw1LWd3ekxLT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