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these terms),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no longer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should</w:t>
        <w:br w:type="textWrapping"/>
        <w:t xml:space="preserve">no more intervene: in allusion to the answer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 to the cry of the souls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artyrs, ch. vi. 11,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it was said unto</w:t>
        <w:br w:type="textWrapping"/>
        <w:t xml:space="preserve">them, that they should rest yet for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This whole series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trumpet-judgments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been an answer to the prayers of the</w:t>
        <w:br w:type="textWrapping"/>
        <w:t xml:space="preserve">saints, and now the vengeance is about to</w:t>
        <w:br w:type="textWrapping"/>
        <w:t xml:space="preserve">receive its entire fulfilment: time shall no</w:t>
        <w:br w:type="textWrapping"/>
        <w:t xml:space="preserve">longer intervene: the appointed delay is</w:t>
        <w:br w:type="textWrapping"/>
        <w:t xml:space="preserve">at an end. That this is the meaning,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shewn by what follows. Several erroneous</w:t>
        <w:br w:type="textWrapping"/>
        <w:t xml:space="preserve">views have been taken of this saying: 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  <w:br w:type="textWrapping"/>
        <w:t xml:space="preserve">1) that of Bede and others,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su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cession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secular times should cease at</w:t>
        <w:br w:type="textWrapping"/>
        <w:t xml:space="preserve">the last trumpet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apparently the A.V.</w:t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there should be time no longer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</w:t>
        <w:br w:type="textWrapping"/>
        <w:t xml:space="preserve">—that it imports the ending of the state</w:t>
        <w:br w:type="textWrapping"/>
        <w:t xml:space="preserve">of time, and the beginning of eternity</w:t>
        <w:br w:type="textWrapping"/>
        <w:t xml:space="preserve">2)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chronological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Bengel, who</w:t>
        <w:br w:type="textWrapping"/>
        <w:t xml:space="preserve">allots a definite length, viz. 1111⅑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years (?)</w:t>
        <w:br w:type="textWrapping"/>
        <w:t xml:space="preserve">to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then interprets “there shall</w:t>
        <w:br w:type="textWrapping"/>
        <w:t xml:space="preserve">not elapse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bringing the end, on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successive-historical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system, to the</w:t>
        <w:br w:type="textWrapping"/>
        <w:t xml:space="preserve">year 1836;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self-refuted: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3)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 of Vitringa and Hengstenberg, which</w:t>
        <w:br w:type="textWrapping"/>
        <w:t xml:space="preserve">grounds an error on the right understanding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 words themselves,—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there should interpose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delay of time</w:t>
        <w:br w:type="textWrapping"/>
        <w:t xml:space="preserve">between the sound of the seventh trumpet</w:t>
        <w:br w:type="textWrapping"/>
        <w:t xml:space="preserve">and the fulfilment of the prophetic</w:t>
        <w:br w:type="textWrapping"/>
        <w:t xml:space="preserve">ora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assertion of ver. 7,</w:t>
        <w:br w:type="textWrapping"/>
        <w:t xml:space="preserve">which is the carrying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denial,</w:t>
        <w:br w:type="textWrapping"/>
        <w:t xml:space="preserve">expressly identifies the days of the voice</w:t>
        <w:br w:type="textWrapping"/>
        <w:t xml:space="preserve">of the seventh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he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sound, with the immediate fulfilment</w:t>
        <w:br w:type="textWrapping"/>
        <w:t xml:space="preserve">of all prophecy): {7}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in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days of the</w:t>
        <w:br w:type="textWrapping"/>
        <w:t xml:space="preserve">voi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of the seventh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days</w:t>
        <w:br w:type="textWrapping"/>
        <w:t xml:space="preserve">indicated, in the fulfilment of the vision,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sounding of the seventh angel’s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trumpet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he is about to blow his</w:t>
        <w:br w:type="textWrapping"/>
        <w:t xml:space="preserve">trumpet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(those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he is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are used in their strictest propriety. For</w:t>
        <w:br w:type="textWrapping"/>
        <w:t xml:space="preserve">when the seventh angel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sound, the</w:t>
        <w:br w:type="textWrapping"/>
        <w:t xml:space="preserve">completed time of the fulfilment is simultaneous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his blowing: compare ch. xi.</w:t>
        <w:br w:type="textWrapping"/>
        <w:t xml:space="preserve">18: so that it is properly said that the</w:t>
        <w:br w:type="textWrapping"/>
        <w:t xml:space="preserve">fulfilment comes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days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he is</w:t>
        <w:br w:type="textWrapping"/>
        <w:t xml:space="preserve">about to blow. I have shewn in my</w:t>
        <w:br w:type="textWrapping"/>
        <w:t xml:space="preserve">Greek Test. that the version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</w:t>
        <w:br w:type="textWrapping"/>
        <w:t xml:space="preserve">been suggested, “at what time soever</w:t>
        <w:br w:type="textWrapping"/>
        <w:t xml:space="preserve">he may have to sound,” can hardly be the</w:t>
        <w:br w:type="textWrapping"/>
        <w:t xml:space="preserve">rendering of the words. The 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“when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shall begin to sound,” is inadmissible),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the mystery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expression</w:t>
        <w:br w:type="textWrapping"/>
        <w:t xml:space="preserve">will be best understood by Rom. xvi. 25,</w:t>
        <w:br w:type="textWrapping"/>
        <w:t xml:space="preserve">connected as it is here with the verb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evangelized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declared the glad tidings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[see below]. It is the mystery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unfolded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ourse of the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ospel 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ispensation, as is clearly shewn by</w:t>
        <w:br w:type="textWrapping"/>
        <w:t xml:space="preserve">the thanksgiving after the blowing of the</w:t>
        <w:br w:type="textWrapping"/>
        <w:t xml:space="preserve">seventh trumpet in ch. xi. 15 ff.)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fu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filled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speaker</w:t>
        <w:br w:type="textWrapping"/>
        <w:t xml:space="preserve">looking back, in prophetic anticipation, on</w:t>
        <w:br w:type="textWrapping"/>
        <w:t xml:space="preserve">the days spoken of, from a point when</w:t>
        <w:br w:type="textWrapping"/>
        <w:t xml:space="preserve">they should have become a thing past),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  <w:br w:type="textWrapping"/>
        <w:t xml:space="preserve">He evangelized His servants the prophets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as in our text,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 He declared</w:t>
        <w:br w:type="textWrapping"/>
        <w:t xml:space="preserve">the glad tidings to His servants the</w:t>
        <w:br w:type="textWrapping"/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delivery of the little book</w:t>
        <w:br w:type="textWrapping"/>
        <w:t xml:space="preserve">to John, and announcement of a further</w:t>
        <w:br w:type="textWrapping"/>
        <w:t xml:space="preserve">work of prophecy to be carried on by</w:t>
        <w:br w:type="textWrapping"/>
        <w:t xml:space="preserve">him.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{8}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voice which I heard out</w:t>
        <w:br w:type="textWrapping"/>
        <w:t xml:space="preserve">of heaven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talking</w:t>
        <w:br w:type="textWrapping"/>
        <w:t xml:space="preserve">with me and saying, Go take the book</w:t>
        <w:br w:type="textWrapping"/>
        <w:t xml:space="preserve">which lieth open in the hand of the</w:t>
        <w:br w:type="textWrapping"/>
        <w:t xml:space="preserve">angel which standeth upon the sea and</w:t>
        <w:br w:type="textWrapping"/>
        <w:t xml:space="preserve">upon the earth. {9}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went away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</w:t>
        <w:br w:type="textWrapping"/>
        <w:t xml:space="preserve">literally: i.e., from my former place as a</w:t>
        <w:br w:type="textWrapping"/>
        <w:t xml:space="preserve">spectator in heaven: from which,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owever,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Seer does not seem wholly to</w:t>
        <w:br w:type="textWrapping"/>
        <w:t xml:space="preserve">remove, compare ch. xi. 16, xix. 1 ff.,</w:t>
        <w:br w:type="textWrapping"/>
        <w:t xml:space="preserve">although his principal spot of observation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dvhpvcZlAzDJ26DGT5EiUZRmRA==">CgMxLjA4AHIhMW9NVHc2LVhjQTNRejhWdzlTbWpsVW5STTN4WGFXeXps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