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understanding these words. Either they</w:t>
        <w:br w:type="textWrapping"/>
        <w:t xml:space="preserve">may be figurative, merely implying that</w:t>
        <w:br w:type="textWrapping"/>
        <w:t xml:space="preserve">these pure ones lived in all chastity, whether in single or in married life, and incurred no pollution [2 Cor. xi 2]: or they</w:t>
        <w:br w:type="textWrapping"/>
        <w:t xml:space="preserve">may be meant literally, that these purest</w:t>
        <w:br w:type="textWrapping"/>
        <w:t xml:space="preserve">ones had lived in that state of which St.</w:t>
        <w:br w:type="textWrapping"/>
        <w:t xml:space="preserve">Paul says, 1 Cor. vii. 1,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is good for a</w:t>
        <w:br w:type="textWrapping"/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as between these two meanings I conceive that the emphatic position of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women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</w:t>
        <w:br w:type="textWrapping"/>
        <w:t xml:space="preserve">original goes some way to decide. It is</w:t>
        <w:br w:type="textWrapping"/>
        <w:t xml:space="preserve">not the fact of impurity in allowed intercourse, but the fact of commerce with</w:t>
        <w:br w:type="textWrapping"/>
        <w:t xml:space="preserve">women that is put forward. I would therefore believe that in the description of these</w:t>
        <w:br w:type="textWrapping"/>
        <w:t xml:space="preserve">who are the first-fruits from the earth, the</w:t>
        <w:br w:type="textWrapping"/>
        <w:t xml:space="preserve">feature of virginity is to be taken in its</w:t>
        <w:br w:type="textWrapping"/>
        <w:t xml:space="preserve">literal meaning. Nor need any difficulty be</w:t>
        <w:br w:type="textWrapping"/>
        <w:t xml:space="preserve">found in this. It is on all hands granted</w:t>
        <w:br w:type="textWrapping"/>
        <w:t xml:space="preserve">that he who is married in the Lord enters</w:t>
        <w:br w:type="textWrapping"/>
        <w:t xml:space="preserve">into holy relations of which the single have</w:t>
        <w:br w:type="textWrapping"/>
        <w:t xml:space="preserve">no experience, and goes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blessed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levating degrees of self-sacrifice, and loving</w:t>
        <w:br w:type="textWrapping"/>
        <w:t xml:space="preserve">allowance, and preferring others before himself, And as every step of grace assured</w:t>
        <w:br w:type="textWrapping"/>
        <w:t xml:space="preserve">is a step of glory secured, there is no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doubt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the holy married servants of God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</w:t>
        <w:br w:type="textWrapping"/>
        <w:t xml:space="preserve">have a peculiar entrance into the fulness</w:t>
        <w:br w:type="textWrapping"/>
        <w:t xml:space="preserve">of that future Kingdom’s employ, which will</w:t>
        <w:br w:type="textWrapping"/>
        <w:t xml:space="preserve">not be the lot of the single: seeing that in</w:t>
        <w:br w:type="textWrapping"/>
        <w:t xml:space="preserve">this matter also, the childhood of this state</w:t>
        <w:br w:type="textWrapping"/>
        <w:t xml:space="preserve">will be the father of the manhood of that</w:t>
        <w:br w:type="textWrapping"/>
        <w:t xml:space="preserve">one. But neither on the other hand can</w:t>
        <w:br w:type="textWrapping"/>
        <w:t xml:space="preserve">it be denied that the state of holy virginity</w:t>
        <w:br w:type="textWrapping"/>
        <w:t xml:space="preserve">has also its peculiar blessings and exemptions. Of these, the Apostle himself speaks of that</w:t>
        <w:br w:type="textWrapping"/>
        <w:t xml:space="preserve">absence of distraction from the</w:t>
        <w:br w:type="textWrapping"/>
        <w:t xml:space="preserve">Lord's work, which is apt to beset the</w:t>
        <w:br w:type="textWrapping"/>
        <w:t xml:space="preserve">married, busy as they are with the cares of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household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with pleasing one another.</w:t>
        <w:br w:type="textWrapping"/>
        <w:t xml:space="preserve">And another and primary blessing is, that</w:t>
        <w:br w:type="textWrapping"/>
        <w:t xml:space="preserve">in them that fountain of carnal desire has</w:t>
        <w:br w:type="textWrapping"/>
        <w:t xml:space="preserve">never been opened, which is so apt to be a</w:t>
        <w:br w:type="textWrapping"/>
        <w:t xml:space="preserve">channel for unholy thoughts and an access</w:t>
        <w:br w:type="textWrapping"/>
        <w:t xml:space="preserve">for the tempter. ‘The virgins may thus</w:t>
        <w:br w:type="textWrapping"/>
        <w:t xml:space="preserve">have missed the victory over the lusts of</w:t>
        <w:br w:type="textWrapping"/>
        <w:t xml:space="preserve">the flesh : but they have also in great part</w:t>
        <w:br w:type="textWrapping"/>
        <w:t xml:space="preserve">escaped the conflict. Theirs is not the</w:t>
        <w:br w:type="textWrapping"/>
        <w:t xml:space="preserve">triumph of the toil-worn and stained soldier,</w:t>
        <w:br w:type="textWrapping"/>
        <w:t xml:space="preserve">but the calm and the unspottedness of</w:t>
        <w:br w:type="textWrapping"/>
        <w:t xml:space="preserve">those who have kept from the strife. We</w:t>
        <w:br w:type="textWrapping"/>
        <w:t xml:space="preserve">are perhaps more like that which the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intended us to be: but they are more like</w:t>
        <w:br w:type="textWrapping"/>
        <w:t xml:space="preserve">the Lord Himself. And if He is to have</w:t>
        <w:br w:type="textWrapping"/>
        <w:t xml:space="preserve">round Him a peculiar and closer band,</w:t>
        <w:br w:type="textWrapping"/>
        <w:t xml:space="preserve">standing with Him on Mount Sion, none</w:t>
        <w:br w:type="textWrapping"/>
        <w:t xml:space="preserve">will surely grudge this place to those who</w:t>
        <w:br w:type="textWrapping"/>
        <w:t xml:space="preserve">were not defiled with women. Among</w:t>
        <w:br w:type="textWrapping"/>
        <w:t xml:space="preserve">these will be not only those who have lived</w:t>
        <w:br w:type="textWrapping"/>
        <w:t xml:space="preserve">and served Him in holy virginity, but also</w:t>
        <w:br w:type="textWrapping"/>
        <w:t xml:space="preserve">the dear children whom He has claimed</w:t>
        <w:br w:type="textWrapping"/>
        <w:t xml:space="preserve">from us for Himself, the youths and</w:t>
        <w:br w:type="textWrapping"/>
        <w:t xml:space="preserve">maidens who were gathered to His side</w:t>
        <w:br w:type="textWrapping"/>
        <w:t xml:space="preserve">before the strife began: before their</w:t>
        <w:br w:type="textWrapping"/>
        <w:t xml:space="preserve">tongues had learned the language of social</w:t>
        <w:br w:type="textWrapping"/>
        <w:t xml:space="preserve">falsehood, or their good names been tarnished with the breath of inevitable</w:t>
        <w:br w:type="textWrapping"/>
        <w:t xml:space="preserve">calumny. There is one meaning which</w:t>
        <w:br w:type="textWrapping"/>
        <w:t xml:space="preserve">these words will not bear, and which it is</w:t>
        <w:br w:type="textWrapping"/>
        <w:t xml:space="preserve">surprising that any Commentator should</w:t>
        <w:br w:type="textWrapping"/>
        <w:t xml:space="preserve">ever have attached to them: viz. that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with</w:t>
        <w:br w:type="textWrapping"/>
        <w:t xml:space="preserve">women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refers to the woman mentioned</w:t>
        <w:br w:type="textWrapping"/>
        <w:t xml:space="preserve">below, ch. xvii. So Dr. Wordsworth,</w:t>
        <w:br w:type="textWrapping"/>
        <w:t xml:space="preserve">p. 284: “They have not been defiled with</w:t>
        <w:br w:type="textWrapping"/>
        <w:t xml:space="preserve">women, What women ? It may be asked.</w:t>
        <w:br w:type="textWrapping"/>
        <w:t xml:space="preserve">If we proceed, we read of the woman seated</w:t>
        <w:br w:type="textWrapping"/>
        <w:t xml:space="preserve">on the Beast, and of the harlotry of the</w:t>
        <w:br w:type="textWrapping"/>
        <w:t xml:space="preserve">woman, with whom the Kings of the earth</w:t>
        <w:br w:type="textWrapping"/>
        <w:t xml:space="preserve">commit fornication. And soon we see her</w:t>
        <w:br w:type="textWrapping"/>
        <w:t xml:space="preserve">displayed in all her meretricious splendour.</w:t>
        <w:br w:type="textWrapping"/>
        <w:t xml:space="preserve">There then is the reply.” But the whole</w:t>
        <w:br w:type="textWrapping"/>
        <w:t xml:space="preserve">context here, as well as the language used,</w:t>
        <w:br w:type="textWrapping"/>
        <w:t xml:space="preserve">is against it: the following words,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they</w:t>
        <w:br w:type="textWrapping"/>
        <w:t xml:space="preserve">are virgins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carrying its decisive condemnation).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These [are] they that follow the</w:t>
        <w:br w:type="textWrapping"/>
        <w:t xml:space="preserve">Lamb wheresoever he goeth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description has very commonly been taken</w:t>
        <w:br w:type="textWrapping"/>
        <w:t xml:space="preserve">as applying to the entire obedience of the</w:t>
        <w:br w:type="textWrapping"/>
        <w:t xml:space="preserve">elect, following their Lord to prison and</w:t>
        <w:br w:type="textWrapping"/>
        <w:t xml:space="preserve">to death, and wherever He may call</w:t>
        <w:br w:type="textWrapping"/>
        <w:t xml:space="preserve">them: but this exposition is surely out</w:t>
        <w:br w:type="textWrapping"/>
        <w:t xml:space="preserve">of place here, where not their life of</w:t>
        <w:br w:type="textWrapping"/>
        <w:t xml:space="preserve">conflict, but their state of glory is described, The words are used of special</w:t>
        <w:br w:type="textWrapping"/>
        <w:t xml:space="preserve">privilege of nearness to the Person of</w:t>
        <w:br w:type="textWrapping"/>
        <w:t xml:space="preserve">the Lamb in glory).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‘These were purchased from men as a first-fruit to God</w:t>
        <w:br w:type="textWrapping"/>
        <w:t xml:space="preserve">and to the Lamb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(all have been thus</w:t>
        <w:br w:type="textWrapping"/>
        <w:t xml:space="preserve">purchased: but these specially, as and</w:t>
        <w:br w:type="textWrapping"/>
        <w:t xml:space="preserve">for the purpose of being a first-fruit.</w:t>
        <w:br w:type="textWrapping"/>
        <w:t xml:space="preserve">James i. 18 treats of a different matter,</w:t>
        <w:br w:type="textWrapping"/>
        <w:t xml:space="preserve">the purchased of all the redeemed as the</w:t>
        <w:br w:type="textWrapping"/>
        <w:t xml:space="preserve">first-fruits of creation. But these are</w:t>
        <w:br w:type="textWrapping"/>
        <w:t xml:space="preserve">a first-fruit among the purchased themselves).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{5}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in their mouth was not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VVM6QxQ22O6kzdatU5epeNiHVA==">CgMxLjA4AHIhMVI3T2tVQ2VGLXEyWGlYUGdVLUNIM05lQUx5VEpNOXNG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