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another overthrow and slaughter, viz. that</w:t>
        <w:br w:type="textWrapping"/>
        <w:t xml:space="preserve">of Josiah by Pharaoh-Necho [2 Kings xxiii.</w:t>
        <w:br w:type="textWrapping"/>
        <w:t xml:space="preserve">29; 2 Chron. as above], which though not</w:t>
        <w:br w:type="textWrapping"/>
        <w:t xml:space="preserve">analogous to this predicted battle in its</w:t>
        <w:br w:type="textWrapping"/>
        <w:t xml:space="preserve">issue, yet served to keep up the character</w:t>
        <w:br w:type="textWrapping"/>
        <w:t xml:space="preserve">of the place as one of overthrow and calamity: compare also Zech. xii. 11, and the</w:t>
        <w:br w:type="textWrapping"/>
        <w:t xml:space="preserve">striking description, 2 Chron. xxxv. 25, of</w:t>
        <w:br w:type="textWrapping"/>
        <w:t xml:space="preserve">the ordinance of lamentation for Josiah.</w:t>
        <w:br w:type="textWrapping"/>
        <w:t xml:space="preserve">At Megiddo also another Jewish King,</w:t>
        <w:br w:type="textWrapping"/>
        <w:t xml:space="preserve">Ahaziah, died of the wounds received from</w:t>
        <w:br w:type="textWrapping"/>
        <w:t xml:space="preserve">Jehu, 2 Kings ix. 27, The prefix Har,</w:t>
        <w:br w:type="textWrapping"/>
        <w:t xml:space="preserve">signifying “mountain,” has its local propriety: see Stanley’s description of the</w:t>
        <w:br w:type="textWrapping"/>
        <w:t xml:space="preserve">plain of Esdraelon, in the opening of his</w:t>
        <w:br w:type="textWrapping"/>
        <w:t xml:space="preserve">Sinai and Palestine, ch. ix. And to the</w:t>
        <w:br w:type="textWrapping"/>
        <w:t xml:space="preserve">fisherman of the lake of Galilee, who would</w:t>
        <w:br w:type="textWrapping"/>
        <w:t xml:space="preserve">know Megiddo, as he saw its background</w:t>
        <w:br w:type="textWrapping"/>
        <w:t xml:space="preserve">of highland lit up by the morning or evening sun across the plain from his native</w:t>
        <w:br w:type="textWrapping"/>
        <w:t xml:space="preserve">hills, the name would doubtless be a familiar one. Still there may have been a</w:t>
        <w:br w:type="textWrapping"/>
        <w:t xml:space="preserve">deeper reason which led to, or at all events</w:t>
        <w:br w:type="textWrapping"/>
        <w:t xml:space="preserve">justified the prefix. As the name now</w:t>
        <w:br w:type="textWrapping"/>
        <w:t xml:space="preserve">stands, it has a meaning ominous of the</w:t>
        <w:br w:type="textWrapping"/>
        <w:t xml:space="preserve">great overthrow which is to take place on</w:t>
        <w:br w:type="textWrapping"/>
        <w:t xml:space="preserve">the spot).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17—21,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{17}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 seventh poured out</w:t>
        <w:br w:type="textWrapping"/>
        <w:t xml:space="preserve">his vial upon the air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consequences are</w:t>
        <w:br w:type="textWrapping"/>
        <w:t xml:space="preserve">presently seen),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there came forth a</w:t>
        <w:br w:type="textWrapping"/>
        <w:t xml:space="preserve">voice out of the temple from the throne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voice, as in ver. 1, of God himself.</w:t>
        <w:br w:type="textWrapping"/>
        <w:t xml:space="preserve">This is rendered even more certain here by</w:t>
        <w:br w:type="textWrapping"/>
        <w:t xml:space="preserve">the addition of from the throne),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saying,</w:t>
        <w:br w:type="textWrapping"/>
        <w:t xml:space="preserve">It is done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limitation of the meaning to</w:t>
        <w:br w:type="textWrapping"/>
        <w:t xml:space="preserve">“that is done which was commanded,” viz.</w:t>
        <w:br w:type="textWrapping"/>
        <w:t xml:space="preserve">the outpouring of the seven vials, is in fact</w:t>
        <w:br w:type="textWrapping"/>
        <w:t xml:space="preserve">no limitation ; for the plagues are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plagues: if therefore they are done, all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done. But the declaration is of course</w:t>
        <w:br w:type="textWrapping"/>
        <w:t xml:space="preserve">made in anticipation, and imports that the</w:t>
        <w:br w:type="textWrapping"/>
        <w:t xml:space="preserve">outpouring of the seventh vial had done that</w:t>
        <w:br w:type="textWrapping"/>
        <w:t xml:space="preserve">which should accomplish all and bring in</w:t>
        <w:br w:type="textWrapping"/>
        <w:t xml:space="preserve">the end. One who had fired a train would</w:t>
        <w:br w:type="textWrapping"/>
        <w:t xml:space="preserve">say, “It is done,” though the explosion</w:t>
        <w:br w:type="textWrapping"/>
        <w:t xml:space="preserve">had not yet taken place). {1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there were</w:t>
        <w:br w:type="textWrapping"/>
        <w:t xml:space="preserve">lightnings and voices and thunders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usual accompaniments at the close of each</w:t>
        <w:br w:type="textWrapping"/>
        <w:t xml:space="preserve">series of visions, see ch. viii. 5, xi. 19.</w:t>
        <w:br w:type="textWrapping"/>
        <w:t xml:space="preserve">But as before remarked, these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phænomena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occur here in rather a different connexion</w:t>
        <w:br w:type="textWrapping"/>
        <w:t xml:space="preserve">from that in the other two places. Here,</w:t>
        <w:br w:type="textWrapping"/>
        <w:t xml:space="preserve">they are more the result of the outpouring</w:t>
        <w:br w:type="textWrapping"/>
        <w:t xml:space="preserve">of the last vial, and they do not conclude,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 only begin its effects, which do not,</w:t>
        <w:br w:type="textWrapping"/>
        <w:t xml:space="preserve">cease until the destruction of Babylon and</w:t>
        <w:br w:type="textWrapping"/>
        <w:t xml:space="preserve">the great overthrow of the antichristian</w:t>
        <w:br w:type="textWrapping"/>
        <w:t xml:space="preserve">hosts):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there was a great earthquake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(this may perhaps be not without connexion</w:t>
        <w:br w:type="textWrapping"/>
        <w:t xml:space="preserve">with the pouring out of the vial into the</w:t>
        <w:br w:type="textWrapping"/>
        <w:t xml:space="preserve">air: in the descriptions of earthquakes we</w:t>
        <w:br w:type="textWrapping"/>
        <w:t xml:space="preserve">read of the darkened and lurid appearance</w:t>
        <w:br w:type="textWrapping"/>
        <w:t xml:space="preserve">of the air preceding the shock),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such as</w:t>
        <w:br w:type="textWrapping"/>
        <w:t xml:space="preserve">was not from the time when there was</w:t>
        <w:br w:type="textWrapping"/>
        <w:t xml:space="preserve">a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“since man was”)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upon the</w:t>
        <w:br w:type="textWrapping"/>
        <w:t xml:space="preserve">earth, such an earthquake, so great. {19}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the great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(Rome: compare ch. xi. 8</w:t>
        <w:br w:type="textWrapping"/>
        <w:t xml:space="preserve">and note, xiv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8, xvii. 18, xviii. 10, 16,</w:t>
        <w:br w:type="textWrapping"/>
        <w:t xml:space="preserve">18,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21)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became into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was divided</w:t>
        <w:br w:type="textWrapping"/>
        <w:t xml:space="preserve">or split, viz. by the earthquake, into)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three</w:t>
        <w:br w:type="textWrapping"/>
        <w:t xml:space="preserve">parts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ch. xi. 13, where a similar judgment takes place at the end of the episode</w:t>
        <w:br w:type="textWrapping"/>
        <w:t xml:space="preserve">of the two witnesses.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parts are</w:t>
        <w:br w:type="textWrapping"/>
        <w:t xml:space="preserve">supposed by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sterd. to refer to the three</w:t>
        <w:br w:type="textWrapping"/>
        <w:t xml:space="preserve">arch-enemies just now mentioned. But</w:t>
        <w:br w:type="textWrapping"/>
        <w:t xml:space="preserve">this is very uncertain 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on the tripartite</w:t>
        <w:br w:type="textWrapping"/>
        <w:t xml:space="preserve">division at ch. viii. 7),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the cities of</w:t>
        <w:br w:type="textWrapping"/>
        <w:t xml:space="preserve">the nations fell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only the greatest city,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9YJDFFY8/RjtXdNcanhykVRQvw==">CgMxLjA4AHIhMU9NSTBHLTRMNXJRaElWdVFJdWo5MjdrTS1veE0tT1BF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