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some of our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rincipal MSS.),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  <w:br w:type="textWrapping"/>
        <w:t xml:space="preserve">Lord God shall shine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(shed light)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</w:t>
        <w:br w:type="textWrapping"/>
        <w:t xml:space="preserve">them: and they shall reign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(De Wette</w:t>
        <w:br w:type="textWrapping"/>
        <w:t xml:space="preserve">well remarks, in a higher sense than in</w:t>
        <w:br w:type="textWrapping"/>
        <w:t xml:space="preserve">ch. xx. 4,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ages of the ages.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 ASSURANCES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EXHORTATIONS: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herein, 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7, assurance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angel of the truth of what has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 said, in the terms of ch. i.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{6}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angel)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said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me,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sayings,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ook, by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faithful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true: and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(Jehovah)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God</w:t>
        <w:br w:type="textWrapping"/>
        <w:t xml:space="preserve">of the spirits of the prophets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of those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spirits of theirs, which, informed by the</w:t>
        <w:br w:type="textWrapping"/>
        <w:t xml:space="preserve">Holy Spirit, have become the vehicles of</w:t>
        <w:br w:type="textWrapping"/>
        <w:t xml:space="preserve">prophecy)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sent His angel to shew to His</w:t>
        <w:br w:type="textWrapping"/>
        <w:t xml:space="preserve">servants what things must come to pass</w:t>
        <w:br w:type="textWrapping"/>
        <w:t xml:space="preserve">shortly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the whole of this, see on ch i. 1,</w:t>
        <w:br w:type="textWrapping"/>
        <w:t xml:space="preserve">from which place it is repeated at the close</w:t>
        <w:br w:type="textWrapping"/>
        <w:t xml:space="preserve">of the book of which that is the opening).</w:t>
        <w:br w:type="textWrapping"/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behold, I come quickly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speech</w:t>
        <w:br w:type="textWrapping"/>
        <w:t xml:space="preserve">passes into the words of Christ,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reported by the angel: so in ver. 12, and in</w:t>
        <w:br w:type="textWrapping"/>
        <w:t xml:space="preserve">ch. xi. 3).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is he that keepeth the sayings of the prophecy of this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speech is a mixed one: in the words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Writer has in view the roll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book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now lying all but completed</w:t>
        <w:br w:type="textWrapping"/>
        <w:t xml:space="preserve">before him: but the words are the saying</w:t>
        <w:br w:type="textWrapping"/>
        <w:t xml:space="preserve">of the angel: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this prophecy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would</w:t>
        <w:br w:type="textWrapping"/>
        <w:t xml:space="preserve">express it formally). {7}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heard and saw these things: and when</w:t>
        <w:br w:type="textWrapping"/>
        <w:t xml:space="preserve">I heard and saw, I fell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in ch. xix.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10, where see notes)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worship before the</w:t>
        <w:br w:type="textWrapping"/>
        <w:t xml:space="preserve">fe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of the ang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 who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hewed mo 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{8}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saith to me, Take heed</w:t>
        <w:br w:type="textWrapping"/>
        <w:t xml:space="preserve">not: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am a fellow-servant of thine,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fellow-servant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thy brethren the</w:t>
        <w:br w:type="textWrapping"/>
        <w:t xml:space="preserve">prophets, and of those who keep the</w:t>
        <w:br w:type="textWrapping"/>
        <w:t xml:space="preserve">sayings of this book: worship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  <w:br w:type="textWrapping"/>
        <w:t xml:space="preserve">same feeling again. prevailed over the</w:t>
        <w:br w:type="textWrapping"/>
        <w:t xml:space="preserve">Apostle as before,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with a similar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rebuke)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 sa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ith to me, Seal not up</w:t>
        <w:br w:type="textWrapping"/>
        <w:t xml:space="preserve">the sayings of the prophecy of this book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jkJGGmFO3vUuO/vtFk46A3R4Q==">CgMxLjA4AHIhMTVXMWlCNDlyX3JhYjhGajZJMy1PQnBUWlFXeU9jQkdS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