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VI.    1—4.                                                                                       </w:t>
        <w:br/>
        <w:t xml:space="preserve">                                         ST.  MATTHEW.                                   37                 </w:t>
        <w:br/>
        <w:t xml:space="preserve">                                                                                                            </w:t>
        <w:br/>
        <w:t xml:space="preserve">          in   heaven   is perfect.    VI.   14Take     heed  that   ye  do  not                            </w:t>
        <w:br/>
        <w:t xml:space="preserve">          your   °alms   before   men,  to  be seen   of them:    otherwise   ye                            </w:t>
        <w:br/>
        <w:t xml:space="preserve">           have  no  reward   of your  Father   which   is in heaven.                                       </w:t>
        <w:br/>
        <w:t xml:space="preserve">              2 Therefore  when    thou  doest  thine   alms,  do  not  sound  a                            </w:t>
        <w:br/>
        <w:t xml:space="preserve">           trumpet   before  thee, as  the hypocrites   do in  the synagogues                               </w:t>
        <w:br/>
        <w:t xml:space="preserve">           and   in  the   streets,  that  they   may   have   glory   of  men.                             </w:t>
        <w:br/>
        <w:t xml:space="preserve">                                                                                                            </w:t>
        <w:br/>
        <w:t xml:space="preserve">           Verily   I say   unto   you,  They   have   their  reward.     3 But                             </w:t>
        <w:br/>
        <w:t xml:space="preserve">           when   thou  doest  alms,  let not  thy left hand   know   what  thy                             </w:t>
        <w:br/>
        <w:t xml:space="preserve">           right  hand    doeth:   * that  thine   alms   may   be   in  secret: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  some MSS. have “But  take heed.”     ° read, righteousness.                              </w:t>
        <w:br/>
        <w:t xml:space="preserve">                                                                                                            </w:t>
        <w:br/>
        <w:t xml:space="preserve">           the aim   of Christians.       perfect]  jected to:—not  the open  benevolence of                </w:t>
        <w:br/>
        <w:t xml:space="preserve">           complete, in your love others; not one-  the  Christian who  lets his light shine                </w:t>
        <w:br/>
        <w:t xml:space="preserve">           sided, or        as these just           that men  may glorify God, but the osten-               </w:t>
        <w:br/>
        <w:t xml:space="preserve">           bat all-embracing,       -like,  “mer-   tation of him whose  object is the praise               </w:t>
        <w:br/>
        <w:t xml:space="preserve">              1,” Luke  vi.         ye is emphatic. and glory coming from man.  “For,” says                 </w:t>
        <w:br/>
        <w:t xml:space="preserve">             © countenance is given by this     to  Ch:    tom,  “a  man  may  do  his good                 </w:t>
        <w:br/>
        <w:t xml:space="preserve">           the ancient Pelagian  the modern heresy  di    before men, but not in order to be                </w:t>
        <w:br/>
        <w:t xml:space="preserve">           of perfectibility this life.    a sense  seen by them;  and  q man  may do  them                 </w:t>
        <w:br/>
        <w:t xml:space="preserve">           of the words would be utterly at         not before men, but in     to be seen by                </w:t>
        <w:br/>
        <w:t xml:space="preserve">           with the whole of   discourse. See espe- them.”                                                  </w:t>
        <w:br/>
        <w:t xml:space="preserve">           cially   22, 29, 32, in which the imper-   2—4,]  Frest   BxaMpPLE.  Almagiving.                 </w:t>
        <w:br/>
        <w:t xml:space="preserve">           fections    conflicts  the Christian are        9. sound a trumpet] A  proverbial                </w:t>
        <w:br/>
        <w:t xml:space="preserve">           fully recognized. Nor, if  consider this expression, not        any  such custom                 </w:t>
        <w:br/>
        <w:t xml:space="preserve">           verse as solemn conclusion of the second of the  hypocrites of that day, -but the                </w:t>
        <w:br/>
        <w:t xml:space="preserve">           part of the Sermon, does it   the more   habit  of self-laudation,    display of                 </w:t>
        <w:br/>
        <w:t xml:space="preserve">           adwit of this    asserting as does that  good  works in   general.     Commen-                   </w:t>
        <w:br/>
        <w:t xml:space="preserve">           likeness  God in inward purity,    and   tators, among whom  are Calvin and Ben-                 </w:t>
        <w:br/>
        <w:t xml:space="preserve">           holiness,     be the continual aim and   gel, think that the     are to be taken                 </w:t>
        <w:br/>
        <w:t xml:space="preserve">           end of the  Christian in all the depart- literally: and Euthymins  mentions  this                </w:t>
        <w:br/>
        <w:t xml:space="preserve">           ments  of bis moral life. But  how  far  view.  But  Lightfoot says, that   finds                </w:t>
        <w:br/>
        <w:t xml:space="preserve">           from having attained this       we are,  no  trace of such a practice among  the                 </w:t>
        <w:br/>
        <w:t xml:space="preserve">           St. Paul shews  us (Phil. iii, 12); and  customs in almsgiving.      before thee]                </w:t>
        <w:br/>
        <w:t xml:space="preserve">           every Christian feels,     im the pro-   According to the way in which the former                </w:t>
        <w:br/>
        <w:t xml:space="preserve">          portion  in which  he  has striven after  verse is taken, these words are variously               </w:t>
        <w:br/>
        <w:t xml:space="preserve">           tt.                                      understood to apply to the trumpet being                </w:t>
        <w:br/>
        <w:t xml:space="preserve">             Cuap.  VI.  1—18.]  The Turep   DIvI-  held up before the mouth in        or to                </w:t>
        <w:br/>
        <w:t xml:space="preserve">           SION OF  THE SERMON,  in which  the dis- another person going  before.     syna-                 </w:t>
        <w:br/>
        <w:t xml:space="preserve">           ciples of      are warned against hypo-  gogues]  If this bears   ordinary mean-                 </w:t>
        <w:br/>
        <w:t xml:space="preserve">           critical display of their     deeds, by  ing of places of        the literal                     </w:t>
        <w:br/>
        <w:t xml:space="preserve">           the examples of abuses of the duties of  ing of the previous words cannot well be                </w:t>
        <w:br/>
        <w:t xml:space="preserve">           almsgiving (ver. 2),       (ver. 5),     maintained.   The  5;      es, as after-                </w:t>
        <w:br/>
        <w:t xml:space="preserve">           fasting     16).      1.] The discourse  wards  the Christian churches, were the                 </w:t>
        <w:br/>
        <w:t xml:space="preserve">           of our   Lord now passes     actions to  regular  places   the collection of                     </w:t>
        <w:br/>
        <w:t xml:space="preserve">           motives; not that He  has not spoken to          bevel  literally;     in fall,—                 </w:t>
        <w:br/>
        <w:t xml:space="preserve">           the heart before,   then it was only by  exhaust:  not Aave their   reward.                      </w:t>
        <w:br/>
        <w:t xml:space="preserve">           inference, now directly.     righteous-  3.] thy, emphatic:  see ch. v. 48. This                 </w:t>
        <w:br/>
        <w:t xml:space="preserve">           nese] not  ‘benevolence,’ or ‘alms,’ as  is another  popular  saying, not  to be                 </w:t>
        <w:br/>
        <w:t xml:space="preserve">           in rabbinical usage,—for this meaning is pressed so  as  to require a literal in-                </w:t>
        <w:br/>
        <w:t xml:space="preserve">           never found  in the N. T., and here we   terpretation of it in the  act of alms-                 </w:t>
        <w:br/>
        <w:t xml:space="preserve">           have  doing  alms  treated of as a dis-   ‘iving, but implying,    licity,    of                 </w:t>
        <w:br/>
        <w:t xml:space="preserve">           tinct head below.  It  is best then  to  intention and act.   Equally out of place               </w:t>
        <w:br/>
        <w:t xml:space="preserve">           understand righteousness  as in  ch. v.  are all attempts to explain   right and                 </w:t>
        <w:br/>
        <w:t xml:space="preserve">           20, as  a  general term,  including the  left hand  symbolically,  was  once the                 </w:t>
        <w:br/>
        <w:t xml:space="preserve">           three duties afterwards treated          practice.    e sound sense of Chrysostom                </w:t>
        <w:br/>
        <w:t xml:space="preserve">           The  words  to  be seen  of  (by) them   preserves the right interpretation,                     </w:t>
        <w:br/>
        <w:t xml:space="preserve">           clearly define the course of action ob-  even  Augustine  strays into symbolism.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