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10—16.                        ST.  MATTHEW.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learn  what    that  meaneth,    *I  will   have   mercy,   and   not * Bia  te                     </w:t>
        <w:br/>
        <w:t xml:space="preserve">                                                                                                            </w:t>
        <w:br/>
        <w:t xml:space="preserve">        sacrifice:  for  I am   not   come   to  call the   righteous,   'butiinmtix                        </w:t>
        <w:br/>
        <w:t xml:space="preserve">        sinners  [i to repentance].                                                                         </w:t>
        <w:br/>
        <w:t xml:space="preserve">           14 Then  came   to him   the  disciples of  John,  saying,   Why                                 </w:t>
        <w:br/>
        <w:t xml:space="preserve">        do  we  and   the  Pharisees   ™fast   oft, but   thy  disciples fast ™Lo%e="u.                     </w:t>
        <w:br/>
        <w:t xml:space="preserve">        not?    15 And   Jesus  said  unto  them,   Can  the  "®           of 2 Bona  wi,                   </w:t>
        <w:br/>
        <w:t xml:space="preserve">        the bridechamber     mourn,   as long  as the  bridegroom    is with                                </w:t>
        <w:br/>
        <w:t xml:space="preserve">        them?    but  the days  will  come,  when    the bridegroom     shall                               </w:t>
        <w:br/>
        <w:t xml:space="preserve">                                                                                                            </w:t>
        <w:br/>
        <w:t xml:space="preserve">        be taken   from   them,  and  then   shall they  fast.   16 No  man                                 </w:t>
        <w:br/>
        <w:t xml:space="preserve">                                                        X render, 8008.                                     </w:t>
        <w:br/>
        <w:t xml:space="preserve">                § omit.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to their respective      of themselves ; before : but also  many  other                             </w:t>
        <w:br/>
        <w:t xml:space="preserve">        as also righteous and sinners,   13  :—  in which the Bride is the Church of God,                   </w:t>
        <w:br/>
        <w:t xml:space="preserve">       not  as thongh the Pharisees were objec-  the  Bridegroom  the God  of Israel. See                   </w:t>
        <w:br/>
        <w:t xml:space="preserve">        tively either “whole”   or “righteous,”  especially Isa.   5.—10  Heb. and E. V.                    </w:t>
        <w:br/>
        <w:t xml:space="preserve">        however  much   objective trath “sick”   As  Stier (i. 320, edn. 2) observes, the                   </w:t>
        <w:br/>
        <w:t xml:space="preserve">        and “sinners”  may  have had as applied  article the    must  not be considered                     </w:t>
        <w:br/>
        <w:t xml:space="preserve">        to the publicans   sinners.              merely introduced on account of the para-                  </w:t>
        <w:br/>
        <w:t xml:space="preserve">        18.) The  whole  of this discourse, with ble, as usual elsewhere, but the parable                   </w:t>
        <w:br/>
        <w:t xml:space="preserve">        the exception of the citation, is almost itself to    sprung out of the emphatic                    </w:t>
        <w:br/>
        <w:t xml:space="preserve">        verbatim  in  Mark, and  (with the oe    name,  “the  bridegroom.”  The  sons of                    </w:t>
        <w:br/>
        <w:t xml:space="preserve">       dition fr   “to      repentance’) 6       the bridechamber are more than the mere                    </w:t>
        <w:br/>
        <w:t xml:space="preserve">                 J According to the detailed     guests  at the  wedding:  they  are the                    </w:t>
        <w:br/>
        <w:t xml:space="preserve">       Harte  e “a. Mark  (ii.  it was the dis-  bridegroom’s friends who go and fetch                      </w:t>
        <w:br/>
        <w:t xml:space="preserve">              of John and of the Pharisees who   bride.        the days will come]  How                     </w:t>
        <w:br/>
        <w:t xml:space="preserve">           ed this question. St. Luke continues  sublime  and peaceful is this early an-                    </w:t>
        <w:br/>
        <w:t xml:space="preserve">        the discourse that of the former Phari-  nouncement   by our  Lord of  the bitter                   </w:t>
        <w:br/>
        <w:t xml:space="preserve">        sees and Scribes.  This is one of those          before Him!  Compare  the words                    </w:t>
        <w:br/>
        <w:t xml:space="preserve">        instances where the three accounts imply of our  Christian poet: ‘measuring with                    </w:t>
        <w:br/>
        <w:t xml:space="preserve">        and confirm one  another, and the hints  calm presage the infinite         It has                   </w:t>
        <w:br/>
        <w:t xml:space="preserve">        incidentally dropped by one  Evangelist  been  asked, “What  man  ever looked so                    </w:t>
        <w:br/>
        <w:t xml:space="preserve">        form the prominent assertions the other. calmly, s0 lovingly, from such an hej at                   </w:t>
        <w:br/>
        <w:t xml:space="preserve">              The fasting often of   disciples   down  to such a depth                                      </w:t>
        <w:br/>
        <w:t xml:space="preserve">        John must  not be understood as  done in more properly, shall    been taken pol                     </w:t>
        <w:br/>
        <w:t xml:space="preserve">        mourning for their        imprisonment,  them:   when  His departure  shall have                    </w:t>
        <w:br/>
        <w:t xml:space="preserve">        bat as belonging to the asceticism                  .      and then shall (better,                  </w:t>
        <w:br/>
        <w:t xml:space="preserve">        John, as _a preacher  repentance, incul-            fast] These words   not a de-                   </w:t>
        <w:br/>
        <w:t xml:space="preserve">        cated. On the fasts of the Pharisees,    claration of duty, or of an ordinance,                     </w:t>
        <w:br/>
        <w:t xml:space="preserve">        Lightfoot in loc.        15. mourn]  =   binding on the Church in the days of her                   </w:t>
        <w:br/>
        <w:t xml:space="preserve">        “fast,” Mark  and Luke.   The difference Lord’s absence: the whole spirit of what                   </w:t>
        <w:br/>
        <w:t xml:space="preserve">        of these    words is curiously      one  follows is       such a supposition: but                   </w:t>
        <w:br/>
        <w:t xml:space="preserve">        of Greswell’s arguments   for the  non-  they declare, in accordance with the pa-                   </w:t>
        <w:br/>
        <w:t xml:space="preserve">        identity of the           Even  if there rallel word ‘ mourn,” that in those days                   </w:t>
        <w:br/>
        <w:t xml:space="preserve">        were any force in such an     ment, we   they shall have real occasion for      ;                   </w:t>
        <w:br/>
        <w:t xml:space="preserve">        might fairly set      it that the Greek  sorrow enough ; see John xvi. 20:—a fast                   </w:t>
        <w:br/>
        <w:t xml:space="preserve">        word  rendered taken is common   to all  of God’s own   appointing in the solemn                    </w:t>
        <w:br/>
        <w:t xml:space="preserve">        three Evangeliste, and occurs no where   purpose of His  will respecting     not                    </w:t>
        <w:br/>
        <w:t xml:space="preserve">        else in the N. T.      the bridegroom]   one  of their  own  arbitrary laying on.                   </w:t>
        <w:br/>
        <w:t xml:space="preserve">        This appellation  Himself had  from our  This  view is strikingly brought out in                    </w:t>
        <w:br/>
        <w:t xml:space="preserve">        Lord peculiar appropriateness addressed  Luke,  where  the question is, “Can  ye                    </w:t>
        <w:br/>
        <w:t xml:space="preserve">        to the disciples of       Their  master  make  the  sons, &amp;c. fast,”  i.e.  your                    </w:t>
        <w:br/>
        <w:t xml:space="preserve">        had himself used the figure,   the very  rites and  ordinances?  “but, &amp;c.”  and                    </w:t>
        <w:br/>
        <w:t xml:space="preserve">        word in John iii.   Our Lord, in calling then shall they   : there is  constraint                   </w:t>
        <w:br/>
        <w:t xml:space="preserve">        Himself the  Bridegroom, announces  the  in this latter     they shall (will)                       </w:t>
        <w:br/>
        <w:t xml:space="preserve">        panne     in Him   of a whole  cycle of  And  this farnishes us with an analogous                   </w:t>
        <w:br/>
        <w:t xml:space="preserve">                  hecies and figures: very pra-  rule for the fasting  the Christian life:                  </w:t>
        <w:br/>
        <w:t xml:space="preserve">        oabiy  ae  immediate  reference to       that it should be the   genuine      of                    </w:t>
        <w:br/>
        <w:t xml:space="preserve">        ii, that prophet having been  cited just inward and  spiritual     , of the sense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